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D9" w:rsidRPr="00743F8B" w:rsidRDefault="00013FD9" w:rsidP="00092C1F">
      <w:pPr>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bookmarkStart w:id="0" w:name="_Hlk134177343"/>
      <w:bookmarkStart w:id="1" w:name="_GoBack"/>
      <w:bookmarkEnd w:id="1"/>
      <w:r w:rsidRPr="00743F8B">
        <w:rPr>
          <w:rFonts w:ascii="Times New Roman" w:hAnsi="Times New Roman" w:cs="Times New Roman"/>
          <w:b/>
          <w:sz w:val="28"/>
          <w:szCs w:val="28"/>
        </w:rPr>
        <w:t xml:space="preserve">Методические рекомендации по формированию учебных планов общеобразовательных организаций </w:t>
      </w:r>
      <w:bookmarkEnd w:id="0"/>
      <w:r w:rsidR="00027792" w:rsidRPr="00743F8B">
        <w:rPr>
          <w:rFonts w:ascii="Times New Roman" w:hAnsi="Times New Roman" w:cs="Times New Roman"/>
          <w:b/>
          <w:sz w:val="28"/>
          <w:szCs w:val="28"/>
        </w:rPr>
        <w:t>в соответствии с ФГОС и ФО</w:t>
      </w:r>
      <w:r w:rsidR="008634B6" w:rsidRPr="00743F8B">
        <w:rPr>
          <w:rFonts w:ascii="Times New Roman" w:hAnsi="Times New Roman" w:cs="Times New Roman"/>
          <w:b/>
          <w:sz w:val="28"/>
          <w:szCs w:val="28"/>
        </w:rPr>
        <w:t>О</w:t>
      </w:r>
      <w:r w:rsidR="00027792" w:rsidRPr="00743F8B">
        <w:rPr>
          <w:rFonts w:ascii="Times New Roman" w:hAnsi="Times New Roman" w:cs="Times New Roman"/>
          <w:b/>
          <w:sz w:val="28"/>
          <w:szCs w:val="28"/>
        </w:rPr>
        <w:t xml:space="preserve">П </w:t>
      </w:r>
      <w:r w:rsidR="003A45E5" w:rsidRPr="00743F8B">
        <w:rPr>
          <w:rFonts w:ascii="Times New Roman" w:hAnsi="Times New Roman" w:cs="Times New Roman"/>
          <w:b/>
          <w:sz w:val="28"/>
          <w:szCs w:val="28"/>
        </w:rPr>
        <w:t xml:space="preserve">(ФАОП) </w:t>
      </w:r>
      <w:r w:rsidR="008634B6" w:rsidRPr="00743F8B">
        <w:rPr>
          <w:rFonts w:ascii="Times New Roman" w:hAnsi="Times New Roman" w:cs="Times New Roman"/>
          <w:b/>
          <w:sz w:val="28"/>
          <w:szCs w:val="28"/>
        </w:rPr>
        <w:br/>
      </w:r>
      <w:r w:rsidRPr="00743F8B">
        <w:rPr>
          <w:rFonts w:ascii="Times New Roman" w:hAnsi="Times New Roman" w:cs="Times New Roman"/>
          <w:b/>
          <w:sz w:val="28"/>
          <w:szCs w:val="28"/>
        </w:rPr>
        <w:t>на 202</w:t>
      </w:r>
      <w:r w:rsidR="000445D2" w:rsidRPr="00743F8B">
        <w:rPr>
          <w:rFonts w:ascii="Times New Roman" w:hAnsi="Times New Roman" w:cs="Times New Roman"/>
          <w:b/>
          <w:sz w:val="28"/>
          <w:szCs w:val="28"/>
        </w:rPr>
        <w:t>4</w:t>
      </w:r>
      <w:r w:rsidRPr="00743F8B">
        <w:rPr>
          <w:rFonts w:ascii="Times New Roman" w:hAnsi="Times New Roman" w:cs="Times New Roman"/>
          <w:b/>
          <w:sz w:val="28"/>
          <w:szCs w:val="28"/>
        </w:rPr>
        <w:t>-202</w:t>
      </w:r>
      <w:r w:rsidR="000445D2" w:rsidRPr="00743F8B">
        <w:rPr>
          <w:rFonts w:ascii="Times New Roman" w:hAnsi="Times New Roman" w:cs="Times New Roman"/>
          <w:b/>
          <w:sz w:val="28"/>
          <w:szCs w:val="28"/>
        </w:rPr>
        <w:t>5</w:t>
      </w:r>
      <w:r w:rsidRPr="00743F8B">
        <w:rPr>
          <w:rFonts w:ascii="Times New Roman" w:hAnsi="Times New Roman" w:cs="Times New Roman"/>
          <w:b/>
          <w:sz w:val="28"/>
          <w:szCs w:val="28"/>
        </w:rPr>
        <w:t xml:space="preserve"> учебный год</w:t>
      </w:r>
    </w:p>
    <w:p w:rsidR="00723934" w:rsidRPr="00AB15D2" w:rsidRDefault="00723934" w:rsidP="00743F8B">
      <w:pPr>
        <w:spacing w:after="0" w:line="240" w:lineRule="auto"/>
        <w:contextualSpacing/>
        <w:jc w:val="both"/>
        <w:rPr>
          <w:rFonts w:ascii="Times New Roman" w:hAnsi="Times New Roman" w:cs="Times New Roman"/>
          <w:sz w:val="24"/>
          <w:szCs w:val="24"/>
        </w:rPr>
      </w:pPr>
      <w:r w:rsidRPr="00AB15D2">
        <w:rPr>
          <w:rFonts w:ascii="Times New Roman" w:hAnsi="Times New Roman" w:cs="Times New Roman"/>
          <w:sz w:val="24"/>
          <w:szCs w:val="24"/>
        </w:rPr>
        <w:t>.</w:t>
      </w:r>
    </w:p>
    <w:p w:rsidR="00637FF2" w:rsidRPr="00021CBF" w:rsidRDefault="00637FF2" w:rsidP="00743F8B">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Реализация обновленн</w:t>
      </w:r>
      <w:r w:rsidR="008634B6" w:rsidRPr="00021CBF">
        <w:rPr>
          <w:rFonts w:ascii="Times New Roman" w:hAnsi="Times New Roman" w:cs="Times New Roman"/>
          <w:sz w:val="28"/>
          <w:szCs w:val="28"/>
        </w:rPr>
        <w:t>ых</w:t>
      </w:r>
      <w:r w:rsidRPr="00021CBF">
        <w:rPr>
          <w:rFonts w:ascii="Times New Roman" w:hAnsi="Times New Roman" w:cs="Times New Roman"/>
          <w:sz w:val="28"/>
          <w:szCs w:val="28"/>
        </w:rPr>
        <w:t xml:space="preserve"> </w:t>
      </w:r>
      <w:r w:rsidR="008634B6" w:rsidRPr="00021CBF">
        <w:rPr>
          <w:rFonts w:ascii="Times New Roman" w:hAnsi="Times New Roman" w:cs="Times New Roman"/>
          <w:sz w:val="28"/>
          <w:szCs w:val="28"/>
        </w:rPr>
        <w:t>федеральных государственных образовательных стандартов начального общего, основного общего и среднего общего образования</w:t>
      </w:r>
      <w:r w:rsidR="009A6A43" w:rsidRPr="00021CBF">
        <w:rPr>
          <w:rFonts w:ascii="Times New Roman" w:hAnsi="Times New Roman" w:cs="Times New Roman"/>
          <w:sz w:val="28"/>
          <w:szCs w:val="28"/>
        </w:rPr>
        <w:t>,</w:t>
      </w:r>
      <w:r w:rsidR="003D7610" w:rsidRPr="00021CBF">
        <w:rPr>
          <w:rFonts w:ascii="Times New Roman" w:hAnsi="Times New Roman" w:cs="Times New Roman"/>
          <w:sz w:val="28"/>
          <w:szCs w:val="28"/>
        </w:rPr>
        <w:t xml:space="preserve"> </w:t>
      </w:r>
      <w:r w:rsidR="008634B6" w:rsidRPr="00021CBF">
        <w:rPr>
          <w:rFonts w:ascii="Times New Roman" w:hAnsi="Times New Roman" w:cs="Times New Roman"/>
          <w:sz w:val="28"/>
          <w:szCs w:val="28"/>
        </w:rPr>
        <w:t>утвержденных</w:t>
      </w:r>
      <w:r w:rsidR="009A6A43" w:rsidRPr="00021CBF">
        <w:rPr>
          <w:rFonts w:ascii="Times New Roman" w:hAnsi="Times New Roman" w:cs="Times New Roman"/>
          <w:sz w:val="28"/>
          <w:szCs w:val="28"/>
        </w:rPr>
        <w:t xml:space="preserve"> приказ</w:t>
      </w:r>
      <w:r w:rsidR="008634B6" w:rsidRPr="00021CBF">
        <w:rPr>
          <w:rFonts w:ascii="Times New Roman" w:hAnsi="Times New Roman" w:cs="Times New Roman"/>
          <w:sz w:val="28"/>
          <w:szCs w:val="28"/>
        </w:rPr>
        <w:t>а</w:t>
      </w:r>
      <w:r w:rsidR="009A6A43" w:rsidRPr="00021CBF">
        <w:rPr>
          <w:rFonts w:ascii="Times New Roman" w:hAnsi="Times New Roman" w:cs="Times New Roman"/>
          <w:sz w:val="28"/>
          <w:szCs w:val="28"/>
        </w:rPr>
        <w:t>м</w:t>
      </w:r>
      <w:r w:rsidR="008634B6" w:rsidRPr="00021CBF">
        <w:rPr>
          <w:rFonts w:ascii="Times New Roman" w:hAnsi="Times New Roman" w:cs="Times New Roman"/>
          <w:sz w:val="28"/>
          <w:szCs w:val="28"/>
        </w:rPr>
        <w:t>и</w:t>
      </w:r>
      <w:r w:rsidR="009A6A43" w:rsidRPr="00021CBF">
        <w:rPr>
          <w:rFonts w:ascii="Times New Roman" w:hAnsi="Times New Roman" w:cs="Times New Roman"/>
          <w:sz w:val="28"/>
          <w:szCs w:val="28"/>
        </w:rPr>
        <w:t xml:space="preserve"> Минпросвещения России от 31 мая 2021 г. </w:t>
      </w:r>
      <w:r w:rsidR="008634B6" w:rsidRPr="00021CBF">
        <w:rPr>
          <w:rFonts w:ascii="Times New Roman" w:hAnsi="Times New Roman"/>
          <w:sz w:val="28"/>
          <w:szCs w:val="28"/>
        </w:rPr>
        <w:t xml:space="preserve">№ 286 </w:t>
      </w:r>
      <w:r w:rsidR="009C1C6B" w:rsidRPr="00021CBF">
        <w:rPr>
          <w:rFonts w:ascii="Times New Roman" w:hAnsi="Times New Roman"/>
          <w:sz w:val="28"/>
          <w:szCs w:val="28"/>
        </w:rPr>
        <w:br/>
      </w:r>
      <w:r w:rsidR="008634B6" w:rsidRPr="00021CBF">
        <w:rPr>
          <w:rFonts w:ascii="Times New Roman" w:hAnsi="Times New Roman"/>
          <w:sz w:val="28"/>
          <w:szCs w:val="28"/>
        </w:rPr>
        <w:t xml:space="preserve">"Об утверждении федерального государственного образовательного стандарта начального общего образования", </w:t>
      </w:r>
      <w:r w:rsidR="009A6A43" w:rsidRPr="00021CBF">
        <w:rPr>
          <w:rFonts w:ascii="Times New Roman" w:hAnsi="Times New Roman" w:cs="Times New Roman"/>
          <w:sz w:val="28"/>
          <w:szCs w:val="28"/>
        </w:rPr>
        <w:t>№ 287</w:t>
      </w:r>
      <w:r w:rsidR="008634B6" w:rsidRPr="00021CBF">
        <w:rPr>
          <w:rFonts w:ascii="Times New Roman" w:hAnsi="Times New Roman" w:cs="Times New Roman"/>
          <w:sz w:val="28"/>
          <w:szCs w:val="28"/>
        </w:rPr>
        <w:t xml:space="preserve"> "Об утверждении федерального государственного образовательного стандарта основного общего образования"</w:t>
      </w:r>
      <w:r w:rsidR="009A6A43" w:rsidRPr="00021CBF">
        <w:rPr>
          <w:rFonts w:ascii="Times New Roman" w:hAnsi="Times New Roman" w:cs="Times New Roman"/>
          <w:sz w:val="28"/>
          <w:szCs w:val="28"/>
        </w:rPr>
        <w:t>,</w:t>
      </w:r>
      <w:r w:rsidR="008634B6" w:rsidRPr="00021CBF">
        <w:rPr>
          <w:rFonts w:ascii="Times New Roman" w:hAnsi="Times New Roman" w:cs="Times New Roman"/>
          <w:sz w:val="28"/>
          <w:szCs w:val="28"/>
        </w:rPr>
        <w:t xml:space="preserve"> </w:t>
      </w:r>
      <w:r w:rsidR="009C1C6B" w:rsidRPr="00021CBF">
        <w:rPr>
          <w:rFonts w:ascii="Times New Roman" w:hAnsi="Times New Roman" w:cs="Times New Roman"/>
          <w:sz w:val="28"/>
          <w:szCs w:val="28"/>
        </w:rPr>
        <w:br/>
      </w:r>
      <w:r w:rsidR="008634B6" w:rsidRPr="00021CBF">
        <w:rPr>
          <w:rFonts w:ascii="Times New Roman" w:hAnsi="Times New Roman"/>
          <w:sz w:val="28"/>
          <w:szCs w:val="28"/>
        </w:rPr>
        <w:t xml:space="preserve">от 12 августа 2022 г. № 732 </w:t>
      </w:r>
      <w:r w:rsidR="008634B6" w:rsidRPr="00021CBF">
        <w:rPr>
          <w:rFonts w:ascii="Times New Roman" w:hAnsi="Times New Roman" w:cs="Times New Roman"/>
          <w:sz w:val="28"/>
          <w:szCs w:val="28"/>
        </w:rP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021CBF">
        <w:rPr>
          <w:rFonts w:ascii="Times New Roman" w:hAnsi="Times New Roman" w:cs="Times New Roman"/>
          <w:sz w:val="28"/>
          <w:szCs w:val="28"/>
        </w:rPr>
        <w:t xml:space="preserve"> в общеобразовательных организациях </w:t>
      </w:r>
      <w:r w:rsidR="00394B1B" w:rsidRPr="00021CBF">
        <w:rPr>
          <w:rFonts w:ascii="Times New Roman" w:hAnsi="Times New Roman" w:cs="Times New Roman"/>
          <w:sz w:val="28"/>
          <w:szCs w:val="28"/>
        </w:rPr>
        <w:t>Волгоградской</w:t>
      </w:r>
      <w:r w:rsidRPr="00021CBF">
        <w:rPr>
          <w:rFonts w:ascii="Times New Roman" w:hAnsi="Times New Roman" w:cs="Times New Roman"/>
          <w:sz w:val="28"/>
          <w:szCs w:val="28"/>
        </w:rPr>
        <w:t xml:space="preserve"> области </w:t>
      </w:r>
      <w:r w:rsidR="008634B6" w:rsidRPr="00021CBF">
        <w:rPr>
          <w:rFonts w:ascii="Times New Roman" w:hAnsi="Times New Roman" w:cs="Times New Roman"/>
          <w:sz w:val="28"/>
          <w:szCs w:val="28"/>
        </w:rPr>
        <w:t xml:space="preserve">в 2023/2024 учебном году </w:t>
      </w:r>
      <w:r w:rsidRPr="00021CBF">
        <w:rPr>
          <w:rFonts w:ascii="Times New Roman" w:hAnsi="Times New Roman" w:cs="Times New Roman"/>
          <w:sz w:val="28"/>
          <w:szCs w:val="28"/>
        </w:rPr>
        <w:t>осуществля</w:t>
      </w:r>
      <w:r w:rsidR="00146BCD" w:rsidRPr="00021CBF">
        <w:rPr>
          <w:rFonts w:ascii="Times New Roman" w:hAnsi="Times New Roman" w:cs="Times New Roman"/>
          <w:sz w:val="28"/>
          <w:szCs w:val="28"/>
        </w:rPr>
        <w:t>л</w:t>
      </w:r>
      <w:r w:rsidRPr="00021CBF">
        <w:rPr>
          <w:rFonts w:ascii="Times New Roman" w:hAnsi="Times New Roman" w:cs="Times New Roman"/>
          <w:sz w:val="28"/>
          <w:szCs w:val="28"/>
        </w:rPr>
        <w:t xml:space="preserve">ся </w:t>
      </w:r>
      <w:r w:rsidR="00693040" w:rsidRPr="00021CBF">
        <w:rPr>
          <w:rFonts w:ascii="Times New Roman" w:hAnsi="Times New Roman" w:cs="Times New Roman"/>
          <w:sz w:val="28"/>
          <w:szCs w:val="28"/>
        </w:rPr>
        <w:t>в</w:t>
      </w:r>
      <w:r w:rsidRPr="00021CBF">
        <w:rPr>
          <w:rFonts w:ascii="Times New Roman" w:hAnsi="Times New Roman" w:cs="Times New Roman"/>
          <w:sz w:val="28"/>
          <w:szCs w:val="28"/>
        </w:rPr>
        <w:t xml:space="preserve"> </w:t>
      </w:r>
      <w:r w:rsidR="008634B6" w:rsidRPr="00021CBF">
        <w:rPr>
          <w:rFonts w:ascii="Times New Roman" w:hAnsi="Times New Roman" w:cs="Times New Roman"/>
          <w:sz w:val="28"/>
          <w:szCs w:val="28"/>
        </w:rPr>
        <w:t>1-4, 5-</w:t>
      </w:r>
      <w:r w:rsidR="00693040" w:rsidRPr="00021CBF">
        <w:rPr>
          <w:rFonts w:ascii="Times New Roman" w:hAnsi="Times New Roman" w:cs="Times New Roman"/>
          <w:sz w:val="28"/>
          <w:szCs w:val="28"/>
        </w:rPr>
        <w:t>6</w:t>
      </w:r>
      <w:r w:rsidRPr="00021CBF">
        <w:rPr>
          <w:rFonts w:ascii="Times New Roman" w:hAnsi="Times New Roman" w:cs="Times New Roman"/>
          <w:sz w:val="28"/>
          <w:szCs w:val="28"/>
        </w:rPr>
        <w:t xml:space="preserve"> </w:t>
      </w:r>
      <w:r w:rsidR="00693040" w:rsidRPr="00021CBF">
        <w:rPr>
          <w:rFonts w:ascii="Times New Roman" w:hAnsi="Times New Roman" w:cs="Times New Roman"/>
          <w:sz w:val="28"/>
          <w:szCs w:val="28"/>
        </w:rPr>
        <w:t>и 10 классах</w:t>
      </w:r>
      <w:r w:rsidRPr="00021CBF">
        <w:rPr>
          <w:rFonts w:ascii="Times New Roman" w:hAnsi="Times New Roman" w:cs="Times New Roman"/>
          <w:sz w:val="28"/>
          <w:szCs w:val="28"/>
        </w:rPr>
        <w:t xml:space="preserve"> (</w:t>
      </w:r>
      <w:r w:rsidR="00394B1B" w:rsidRPr="00021CBF">
        <w:rPr>
          <w:rFonts w:ascii="Times New Roman" w:hAnsi="Times New Roman" w:cs="Times New Roman"/>
          <w:sz w:val="28"/>
          <w:szCs w:val="28"/>
        </w:rPr>
        <w:t>Приказ</w:t>
      </w:r>
      <w:r w:rsidR="00693040" w:rsidRPr="00021CBF">
        <w:rPr>
          <w:rFonts w:ascii="Times New Roman" w:hAnsi="Times New Roman" w:cs="Times New Roman"/>
          <w:sz w:val="28"/>
          <w:szCs w:val="28"/>
        </w:rPr>
        <w:t>ы</w:t>
      </w:r>
      <w:r w:rsidR="00394B1B" w:rsidRPr="00021CBF">
        <w:rPr>
          <w:rFonts w:ascii="Times New Roman" w:hAnsi="Times New Roman" w:cs="Times New Roman"/>
          <w:sz w:val="28"/>
          <w:szCs w:val="28"/>
        </w:rPr>
        <w:t xml:space="preserve"> комитета образования, науки </w:t>
      </w:r>
      <w:r w:rsidR="00146BCD" w:rsidRPr="00021CBF">
        <w:rPr>
          <w:rFonts w:ascii="Times New Roman" w:hAnsi="Times New Roman" w:cs="Times New Roman"/>
          <w:sz w:val="28"/>
          <w:szCs w:val="28"/>
        </w:rPr>
        <w:br/>
      </w:r>
      <w:r w:rsidR="00394B1B" w:rsidRPr="00021CBF">
        <w:rPr>
          <w:rFonts w:ascii="Times New Roman" w:hAnsi="Times New Roman" w:cs="Times New Roman"/>
          <w:sz w:val="28"/>
          <w:szCs w:val="28"/>
        </w:rPr>
        <w:t xml:space="preserve">и молодежной политики Волгоградской области </w:t>
      </w:r>
      <w:r w:rsidR="00694CB1" w:rsidRPr="00021CBF">
        <w:rPr>
          <w:rFonts w:ascii="Times New Roman" w:hAnsi="Times New Roman" w:cs="Times New Roman"/>
          <w:sz w:val="28"/>
          <w:szCs w:val="28"/>
        </w:rPr>
        <w:t>"</w:t>
      </w:r>
      <w:r w:rsidR="00694CB1" w:rsidRPr="00021CBF">
        <w:rPr>
          <w:rFonts w:ascii="Times New Roman" w:hAnsi="Times New Roman"/>
          <w:sz w:val="28"/>
          <w:szCs w:val="28"/>
        </w:rPr>
        <w:t xml:space="preserve">Об организации введения федеральных государственных образовательных стандартов начального общего образования и основного общего образования в Волгоградской области, утвержденных приказами Министерства просвещения Российской Федерации </w:t>
      </w:r>
      <w:r w:rsidR="00146BCD" w:rsidRPr="00021CBF">
        <w:rPr>
          <w:rFonts w:ascii="Times New Roman" w:hAnsi="Times New Roman"/>
          <w:sz w:val="28"/>
          <w:szCs w:val="28"/>
        </w:rPr>
        <w:br/>
      </w:r>
      <w:r w:rsidR="00694CB1" w:rsidRPr="00021CBF">
        <w:rPr>
          <w:rFonts w:ascii="Times New Roman" w:hAnsi="Times New Roman"/>
          <w:sz w:val="28"/>
          <w:szCs w:val="28"/>
        </w:rPr>
        <w:t xml:space="preserve">от 31 мая 2021 г. № 286 "Об утверждении федерального государственного образовательного стандарта начального общего образования", от 31 мая 2021г. </w:t>
      </w:r>
      <w:r w:rsidR="00146BCD" w:rsidRPr="00021CBF">
        <w:rPr>
          <w:rFonts w:ascii="Times New Roman" w:hAnsi="Times New Roman"/>
          <w:sz w:val="28"/>
          <w:szCs w:val="28"/>
        </w:rPr>
        <w:br/>
      </w:r>
      <w:r w:rsidR="00694CB1" w:rsidRPr="00021CBF">
        <w:rPr>
          <w:rFonts w:ascii="Times New Roman" w:hAnsi="Times New Roman"/>
          <w:sz w:val="28"/>
          <w:szCs w:val="28"/>
        </w:rPr>
        <w:t xml:space="preserve">№ 287 "Об утверждении федерального государственного образовательного стандарта основного общего образования" </w:t>
      </w:r>
      <w:r w:rsidRPr="00021CBF">
        <w:rPr>
          <w:rFonts w:ascii="Times New Roman" w:hAnsi="Times New Roman" w:cs="Times New Roman"/>
          <w:sz w:val="28"/>
          <w:szCs w:val="28"/>
        </w:rPr>
        <w:t>от 2</w:t>
      </w:r>
      <w:r w:rsidR="00694CB1" w:rsidRPr="00021CBF">
        <w:rPr>
          <w:rFonts w:ascii="Times New Roman" w:hAnsi="Times New Roman" w:cs="Times New Roman"/>
          <w:sz w:val="28"/>
          <w:szCs w:val="28"/>
        </w:rPr>
        <w:t>5</w:t>
      </w:r>
      <w:r w:rsidRPr="00021CBF">
        <w:rPr>
          <w:rFonts w:ascii="Times New Roman" w:hAnsi="Times New Roman" w:cs="Times New Roman"/>
          <w:sz w:val="28"/>
          <w:szCs w:val="28"/>
        </w:rPr>
        <w:t>.0</w:t>
      </w:r>
      <w:r w:rsidR="00694CB1" w:rsidRPr="00021CBF">
        <w:rPr>
          <w:rFonts w:ascii="Times New Roman" w:hAnsi="Times New Roman" w:cs="Times New Roman"/>
          <w:sz w:val="28"/>
          <w:szCs w:val="28"/>
        </w:rPr>
        <w:t>2</w:t>
      </w:r>
      <w:r w:rsidRPr="00021CBF">
        <w:rPr>
          <w:rFonts w:ascii="Times New Roman" w:hAnsi="Times New Roman" w:cs="Times New Roman"/>
          <w:sz w:val="28"/>
          <w:szCs w:val="28"/>
        </w:rPr>
        <w:t>.202</w:t>
      </w:r>
      <w:r w:rsidR="00694CB1" w:rsidRPr="00021CBF">
        <w:rPr>
          <w:rFonts w:ascii="Times New Roman" w:hAnsi="Times New Roman" w:cs="Times New Roman"/>
          <w:sz w:val="28"/>
          <w:szCs w:val="28"/>
        </w:rPr>
        <w:t>2</w:t>
      </w:r>
      <w:r w:rsidRPr="00021CBF">
        <w:rPr>
          <w:rFonts w:ascii="Times New Roman" w:hAnsi="Times New Roman" w:cs="Times New Roman"/>
          <w:sz w:val="28"/>
          <w:szCs w:val="28"/>
        </w:rPr>
        <w:t xml:space="preserve"> г</w:t>
      </w:r>
      <w:r w:rsidR="00E503A7" w:rsidRPr="00021CBF">
        <w:rPr>
          <w:rFonts w:ascii="Times New Roman" w:hAnsi="Times New Roman" w:cs="Times New Roman"/>
          <w:sz w:val="28"/>
          <w:szCs w:val="28"/>
        </w:rPr>
        <w:t xml:space="preserve"> № </w:t>
      </w:r>
      <w:r w:rsidR="00694CB1" w:rsidRPr="00021CBF">
        <w:rPr>
          <w:rFonts w:ascii="Times New Roman" w:hAnsi="Times New Roman" w:cs="Times New Roman"/>
          <w:sz w:val="28"/>
          <w:szCs w:val="28"/>
        </w:rPr>
        <w:t>131</w:t>
      </w:r>
      <w:r w:rsidR="00693040" w:rsidRPr="00021CBF">
        <w:rPr>
          <w:rFonts w:ascii="Times New Roman" w:hAnsi="Times New Roman" w:cs="Times New Roman"/>
          <w:sz w:val="28"/>
          <w:szCs w:val="28"/>
        </w:rPr>
        <w:t xml:space="preserve">, от 27.12.2022 </w:t>
      </w:r>
      <w:r w:rsidR="00146BCD" w:rsidRPr="00021CBF">
        <w:rPr>
          <w:rFonts w:ascii="Times New Roman" w:hAnsi="Times New Roman" w:cs="Times New Roman"/>
          <w:sz w:val="28"/>
          <w:szCs w:val="28"/>
        </w:rPr>
        <w:br/>
      </w:r>
      <w:r w:rsidR="00693040" w:rsidRPr="00021CBF">
        <w:rPr>
          <w:rFonts w:ascii="Times New Roman" w:hAnsi="Times New Roman" w:cs="Times New Roman"/>
          <w:sz w:val="28"/>
          <w:szCs w:val="28"/>
        </w:rPr>
        <w:t xml:space="preserve">№ 982 "Об организации введения в общеобразовательных организациях Волгоградской области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12 августа 2022 г. № 732 "О внесении изменений </w:t>
      </w:r>
      <w:r w:rsidR="00146BCD" w:rsidRPr="00021CBF">
        <w:rPr>
          <w:rFonts w:ascii="Times New Roman" w:hAnsi="Times New Roman" w:cs="Times New Roman"/>
          <w:sz w:val="28"/>
          <w:szCs w:val="28"/>
        </w:rPr>
        <w:br/>
      </w:r>
      <w:r w:rsidR="00693040" w:rsidRPr="00021CBF">
        <w:rPr>
          <w:rFonts w:ascii="Times New Roman" w:hAnsi="Times New Roman" w:cs="Times New Roman"/>
          <w:sz w:val="28"/>
          <w:szCs w:val="28"/>
        </w:rPr>
        <w:t>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021CBF">
        <w:rPr>
          <w:rFonts w:ascii="Times New Roman" w:hAnsi="Times New Roman" w:cs="Times New Roman"/>
          <w:sz w:val="28"/>
          <w:szCs w:val="28"/>
        </w:rPr>
        <w:t>).</w:t>
      </w:r>
    </w:p>
    <w:p w:rsidR="00693040" w:rsidRPr="00021CBF" w:rsidRDefault="00693040" w:rsidP="00D26987">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В 2024/2025 учебном году в общеобразовательных организациях региона завершается переход на обновленный ФГОС.</w:t>
      </w:r>
    </w:p>
    <w:p w:rsidR="005B1933" w:rsidRPr="005B1933" w:rsidRDefault="00723934" w:rsidP="00D26987">
      <w:pPr>
        <w:pStyle w:val="ConsPlusNormal"/>
        <w:ind w:firstLine="540"/>
        <w:jc w:val="both"/>
        <w:rPr>
          <w:rFonts w:ascii="Times New Roman" w:hAnsi="Times New Roman" w:cs="Times New Roman"/>
          <w:sz w:val="28"/>
          <w:szCs w:val="28"/>
        </w:rPr>
      </w:pPr>
      <w:r w:rsidRPr="00021CBF">
        <w:rPr>
          <w:rFonts w:ascii="Times New Roman" w:hAnsi="Times New Roman" w:cs="Times New Roman"/>
          <w:sz w:val="28"/>
          <w:szCs w:val="28"/>
        </w:rPr>
        <w:t>Согласно ч.6.3. ст.</w:t>
      </w:r>
      <w:r w:rsidR="002D6353" w:rsidRPr="00021CBF">
        <w:rPr>
          <w:rFonts w:ascii="Times New Roman" w:hAnsi="Times New Roman" w:cs="Times New Roman"/>
          <w:sz w:val="28"/>
          <w:szCs w:val="28"/>
        </w:rPr>
        <w:t>12</w:t>
      </w:r>
      <w:r w:rsidRPr="00021CBF">
        <w:rPr>
          <w:rFonts w:ascii="Times New Roman" w:hAnsi="Times New Roman" w:cs="Times New Roman"/>
          <w:sz w:val="28"/>
          <w:szCs w:val="28"/>
        </w:rPr>
        <w:t xml:space="preserve"> 273-ФЗ</w:t>
      </w:r>
      <w:r w:rsidR="00694CB1" w:rsidRPr="00021CBF">
        <w:rPr>
          <w:rFonts w:ascii="Times New Roman" w:hAnsi="Times New Roman" w:cs="Times New Roman"/>
          <w:sz w:val="28"/>
          <w:szCs w:val="28"/>
        </w:rPr>
        <w:t xml:space="preserve"> (с учетом </w:t>
      </w:r>
      <w:r w:rsidR="00FD440C" w:rsidRPr="00021CBF">
        <w:rPr>
          <w:rFonts w:ascii="Times New Roman" w:hAnsi="Times New Roman" w:cs="Times New Roman"/>
          <w:sz w:val="28"/>
          <w:szCs w:val="28"/>
        </w:rPr>
        <w:t xml:space="preserve">Федерального закона от 19.12.2023 </w:t>
      </w:r>
      <w:r w:rsidR="009C1C6B" w:rsidRPr="00021CBF">
        <w:rPr>
          <w:rFonts w:ascii="Times New Roman" w:hAnsi="Times New Roman" w:cs="Times New Roman"/>
          <w:sz w:val="28"/>
          <w:szCs w:val="28"/>
        </w:rPr>
        <w:br/>
      </w:r>
      <w:r w:rsidR="00FD440C" w:rsidRPr="00021CBF">
        <w:rPr>
          <w:rFonts w:ascii="Times New Roman" w:hAnsi="Times New Roman" w:cs="Times New Roman"/>
          <w:sz w:val="28"/>
          <w:szCs w:val="28"/>
        </w:rPr>
        <w:t xml:space="preserve">№ 618-ФЗ </w:t>
      </w:r>
      <w:r w:rsidR="00694CB1" w:rsidRPr="00021CBF">
        <w:rPr>
          <w:rFonts w:ascii="Times New Roman" w:hAnsi="Times New Roman" w:cs="Times New Roman"/>
          <w:sz w:val="28"/>
          <w:szCs w:val="28"/>
        </w:rPr>
        <w:t>"</w:t>
      </w:r>
      <w:r w:rsidR="00FD440C" w:rsidRPr="00021CBF">
        <w:rPr>
          <w:rFonts w:ascii="Times New Roman" w:hAnsi="Times New Roman" w:cs="Times New Roman"/>
          <w:sz w:val="28"/>
          <w:szCs w:val="28"/>
        </w:rPr>
        <w:t xml:space="preserve">О внесении изменений в Федеральный закон </w:t>
      </w:r>
      <w:r w:rsidR="009C4986" w:rsidRPr="00021CBF">
        <w:rPr>
          <w:rFonts w:ascii="Times New Roman" w:hAnsi="Times New Roman" w:cs="Times New Roman"/>
          <w:sz w:val="28"/>
          <w:szCs w:val="28"/>
        </w:rPr>
        <w:t>"</w:t>
      </w:r>
      <w:r w:rsidR="00FD440C" w:rsidRPr="00021CBF">
        <w:rPr>
          <w:rFonts w:ascii="Times New Roman" w:hAnsi="Times New Roman" w:cs="Times New Roman"/>
          <w:sz w:val="28"/>
          <w:szCs w:val="28"/>
        </w:rPr>
        <w:t xml:space="preserve">Об образовании </w:t>
      </w:r>
      <w:r w:rsidR="009C1C6B" w:rsidRPr="00021CBF">
        <w:rPr>
          <w:rFonts w:ascii="Times New Roman" w:hAnsi="Times New Roman" w:cs="Times New Roman"/>
          <w:sz w:val="28"/>
          <w:szCs w:val="28"/>
        </w:rPr>
        <w:br/>
      </w:r>
      <w:r w:rsidR="00FD440C" w:rsidRPr="00021CBF">
        <w:rPr>
          <w:rFonts w:ascii="Times New Roman" w:hAnsi="Times New Roman" w:cs="Times New Roman"/>
          <w:sz w:val="28"/>
          <w:szCs w:val="28"/>
        </w:rPr>
        <w:t>в Российской Федерации</w:t>
      </w:r>
      <w:r w:rsidR="00694CB1" w:rsidRPr="00021CBF">
        <w:rPr>
          <w:rFonts w:ascii="Times New Roman" w:hAnsi="Times New Roman" w:cs="Times New Roman"/>
          <w:sz w:val="28"/>
          <w:szCs w:val="28"/>
        </w:rPr>
        <w:t>"</w:t>
      </w:r>
      <w:r w:rsidR="00FD440C"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r w:rsidR="005B1933" w:rsidRPr="005B1933">
        <w:rPr>
          <w:rFonts w:ascii="Times New Roman" w:hAnsi="Times New Roman" w:cs="Times New Roman"/>
          <w:sz w:val="28"/>
          <w:szCs w:val="28"/>
        </w:rPr>
        <w:t xml:space="preserve">при разработке основной общеобразовательной программы организации, осуществляющие образовательную деятельность </w:t>
      </w:r>
      <w:r w:rsidR="005B1933">
        <w:rPr>
          <w:rFonts w:ascii="Times New Roman" w:hAnsi="Times New Roman" w:cs="Times New Roman"/>
          <w:sz w:val="28"/>
          <w:szCs w:val="28"/>
        </w:rPr>
        <w:br/>
      </w:r>
      <w:r w:rsidR="005B1933" w:rsidRPr="005B1933">
        <w:rPr>
          <w:rFonts w:ascii="Times New Roman" w:hAnsi="Times New Roman" w:cs="Times New Roman"/>
          <w:sz w:val="28"/>
          <w:szCs w:val="28"/>
        </w:rPr>
        <w:t xml:space="preserve">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w:t>
      </w:r>
      <w:r w:rsidR="005B1933" w:rsidRPr="005B1933">
        <w:rPr>
          <w:rFonts w:ascii="Times New Roman" w:hAnsi="Times New Roman" w:cs="Times New Roman"/>
          <w:sz w:val="28"/>
          <w:szCs w:val="28"/>
        </w:rPr>
        <w:lastRenderedPageBreak/>
        <w:t>(технология)",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723934" w:rsidRPr="00021CBF" w:rsidRDefault="00723934" w:rsidP="00743F8B">
      <w:pPr>
        <w:autoSpaceDE w:val="0"/>
        <w:autoSpaceDN w:val="0"/>
        <w:adjustRightInd w:val="0"/>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Общеобразовательная организация, руководствуясь 273-ФЗ, имеет возможность:</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1) </w:t>
      </w:r>
      <w:r w:rsidR="00723934" w:rsidRPr="00021CBF">
        <w:rPr>
          <w:rFonts w:ascii="Times New Roman" w:hAnsi="Times New Roman" w:cs="Times New Roman"/>
          <w:sz w:val="28"/>
          <w:szCs w:val="28"/>
        </w:rPr>
        <w:t xml:space="preserve">при </w:t>
      </w:r>
      <w:r w:rsidR="00D848F5" w:rsidRPr="00021CBF">
        <w:rPr>
          <w:rFonts w:ascii="Times New Roman" w:hAnsi="Times New Roman" w:cs="Times New Roman"/>
          <w:sz w:val="28"/>
          <w:szCs w:val="28"/>
        </w:rPr>
        <w:t>разработке образовательной</w:t>
      </w:r>
      <w:r w:rsidR="00723934" w:rsidRPr="00021CBF">
        <w:rPr>
          <w:rFonts w:ascii="Times New Roman" w:hAnsi="Times New Roman" w:cs="Times New Roman"/>
          <w:sz w:val="28"/>
          <w:szCs w:val="28"/>
        </w:rPr>
        <w:t xml:space="preserve"> программы предусмотреть перераспределение </w:t>
      </w:r>
      <w:r w:rsidR="00E0211C" w:rsidRPr="00021CBF">
        <w:rPr>
          <w:rFonts w:ascii="Times New Roman" w:hAnsi="Times New Roman" w:cs="Times New Roman"/>
          <w:sz w:val="28"/>
          <w:szCs w:val="28"/>
        </w:rPr>
        <w:t>определенного</w:t>
      </w:r>
      <w:r w:rsidR="00723934" w:rsidRPr="00021CBF">
        <w:rPr>
          <w:rFonts w:ascii="Times New Roman" w:hAnsi="Times New Roman" w:cs="Times New Roman"/>
          <w:sz w:val="28"/>
          <w:szCs w:val="28"/>
        </w:rPr>
        <w:t xml:space="preserve"> в федеральном учебном плане времени </w:t>
      </w:r>
      <w:r w:rsidR="009C1C6B" w:rsidRPr="00021CBF">
        <w:rPr>
          <w:rFonts w:ascii="Times New Roman" w:hAnsi="Times New Roman" w:cs="Times New Roman"/>
          <w:sz w:val="28"/>
          <w:szCs w:val="28"/>
        </w:rPr>
        <w:br/>
      </w:r>
      <w:r w:rsidR="00723934" w:rsidRPr="00021CBF">
        <w:rPr>
          <w:rFonts w:ascii="Times New Roman" w:hAnsi="Times New Roman" w:cs="Times New Roman"/>
          <w:sz w:val="28"/>
          <w:szCs w:val="28"/>
        </w:rPr>
        <w:t>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 6.2 ст.12 ФЗ)</w:t>
      </w:r>
      <w:r w:rsidR="00D848F5" w:rsidRPr="00021CBF">
        <w:rPr>
          <w:rFonts w:ascii="Times New Roman" w:hAnsi="Times New Roman" w:cs="Times New Roman"/>
          <w:sz w:val="28"/>
          <w:szCs w:val="28"/>
        </w:rPr>
        <w:t xml:space="preserve">. При этом содержание и планируемые результаты </w:t>
      </w:r>
      <w:r w:rsidR="009C1C6B" w:rsidRPr="00021CBF">
        <w:rPr>
          <w:rFonts w:ascii="Times New Roman" w:hAnsi="Times New Roman" w:cs="Times New Roman"/>
          <w:sz w:val="28"/>
          <w:szCs w:val="28"/>
        </w:rPr>
        <w:br/>
      </w:r>
      <w:r w:rsidR="00D848F5" w:rsidRPr="00021CBF">
        <w:rPr>
          <w:rFonts w:ascii="Times New Roman" w:hAnsi="Times New Roman" w:cs="Times New Roman"/>
          <w:sz w:val="28"/>
          <w:szCs w:val="28"/>
        </w:rPr>
        <w:t>по учебным предметам, за счет которых произошло перераспределение, должны быть не ниже соответствующих содержания и планируемых результатов федеральных основных общеобразовательных программ (возможно, за счет переноса отдельных модулей учебного предмета во внеурочную деятельность, о чем должно быть прямое указание в рабочей программе учебного предмета)</w:t>
      </w:r>
      <w:r w:rsidR="00C459BD" w:rsidRPr="00021CBF">
        <w:rPr>
          <w:rFonts w:ascii="Times New Roman" w:hAnsi="Times New Roman" w:cs="Times New Roman"/>
          <w:sz w:val="28"/>
          <w:szCs w:val="28"/>
        </w:rPr>
        <w:t>;</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2) </w:t>
      </w:r>
      <w:r w:rsidR="00723934" w:rsidRPr="00021CBF">
        <w:rPr>
          <w:rFonts w:ascii="Times New Roman" w:hAnsi="Times New Roman" w:cs="Times New Roman"/>
          <w:sz w:val="28"/>
          <w:szCs w:val="28"/>
        </w:rPr>
        <w:t xml:space="preserve">непосредственно применять при реализации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w:t>
      </w:r>
      <w:r w:rsidR="009C1C6B" w:rsidRPr="00021CBF">
        <w:rPr>
          <w:rFonts w:ascii="Times New Roman" w:hAnsi="Times New Roman" w:cs="Times New Roman"/>
          <w:sz w:val="28"/>
          <w:szCs w:val="28"/>
        </w:rPr>
        <w:br/>
      </w:r>
      <w:r w:rsidR="00723934" w:rsidRPr="00021CBF">
        <w:rPr>
          <w:rFonts w:ascii="Times New Roman" w:hAnsi="Times New Roman" w:cs="Times New Roman"/>
          <w:sz w:val="28"/>
          <w:szCs w:val="28"/>
        </w:rPr>
        <w:t xml:space="preserve">и (или) федерального календарного учебного графика, и (или) федеральные рабочие программы учебных предметов, курсов, дисциплин (модулей), не входящие </w:t>
      </w:r>
      <w:r w:rsidR="009C1C6B" w:rsidRPr="00021CBF">
        <w:rPr>
          <w:rFonts w:ascii="Times New Roman" w:hAnsi="Times New Roman" w:cs="Times New Roman"/>
          <w:sz w:val="28"/>
          <w:szCs w:val="28"/>
        </w:rPr>
        <w:br/>
      </w:r>
      <w:r w:rsidR="00723934" w:rsidRPr="00021CBF">
        <w:rPr>
          <w:rFonts w:ascii="Times New Roman" w:hAnsi="Times New Roman" w:cs="Times New Roman"/>
          <w:sz w:val="28"/>
          <w:szCs w:val="28"/>
        </w:rPr>
        <w:t>в перечень ч.6.3. ст. 273-ФЗ. В этом случае соответствующая учебно-методическая документация не разрабатывается (ч. 6.4 ст.12 ФЗ)</w:t>
      </w:r>
      <w:r w:rsidR="00C459BD" w:rsidRPr="00021CBF">
        <w:rPr>
          <w:rFonts w:ascii="Times New Roman" w:hAnsi="Times New Roman" w:cs="Times New Roman"/>
          <w:sz w:val="28"/>
          <w:szCs w:val="28"/>
        </w:rPr>
        <w:t>;</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3) </w:t>
      </w:r>
      <w:r w:rsidR="00723934" w:rsidRPr="00021CBF">
        <w:rPr>
          <w:rFonts w:ascii="Times New Roman" w:hAnsi="Times New Roman" w:cs="Times New Roman"/>
          <w:sz w:val="28"/>
          <w:szCs w:val="28"/>
        </w:rPr>
        <w:t>реализовывать основные общеобразоват</w:t>
      </w:r>
      <w:r w:rsidR="00C459BD" w:rsidRPr="00021CBF">
        <w:rPr>
          <w:rFonts w:ascii="Times New Roman" w:hAnsi="Times New Roman" w:cs="Times New Roman"/>
          <w:sz w:val="28"/>
          <w:szCs w:val="28"/>
        </w:rPr>
        <w:t>ельные программы</w:t>
      </w:r>
      <w:r w:rsidR="00723934" w:rsidRPr="00021CBF">
        <w:rPr>
          <w:rFonts w:ascii="Times New Roman" w:hAnsi="Times New Roman" w:cs="Times New Roman"/>
          <w:sz w:val="28"/>
          <w:szCs w:val="28"/>
        </w:rPr>
        <w:t xml:space="preserve"> как самостоятельно, так и посредством сетевых </w:t>
      </w:r>
      <w:r w:rsidR="00C459BD" w:rsidRPr="00021CBF">
        <w:rPr>
          <w:rFonts w:ascii="Times New Roman" w:hAnsi="Times New Roman" w:cs="Times New Roman"/>
          <w:sz w:val="28"/>
          <w:szCs w:val="28"/>
        </w:rPr>
        <w:t xml:space="preserve">форм их реализации (ч. </w:t>
      </w:r>
      <w:r w:rsidR="0062706E" w:rsidRPr="00021CBF">
        <w:rPr>
          <w:rFonts w:ascii="Times New Roman" w:hAnsi="Times New Roman" w:cs="Times New Roman"/>
          <w:sz w:val="28"/>
          <w:szCs w:val="28"/>
        </w:rPr>
        <w:t>1</w:t>
      </w:r>
      <w:r w:rsidR="00C459BD" w:rsidRPr="00021CBF">
        <w:rPr>
          <w:rFonts w:ascii="Times New Roman" w:hAnsi="Times New Roman" w:cs="Times New Roman"/>
          <w:sz w:val="28"/>
          <w:szCs w:val="28"/>
        </w:rPr>
        <w:t xml:space="preserve"> ст.13);</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4) </w:t>
      </w:r>
      <w:r w:rsidR="00723934" w:rsidRPr="00021CBF">
        <w:rPr>
          <w:rFonts w:ascii="Times New Roman" w:hAnsi="Times New Roman" w:cs="Times New Roman"/>
          <w:sz w:val="28"/>
          <w:szCs w:val="28"/>
        </w:rPr>
        <w:t>использовать различные образовательные технологии, в том числе дистанционные образовательные те</w:t>
      </w:r>
      <w:r w:rsidR="00C459BD" w:rsidRPr="00021CBF">
        <w:rPr>
          <w:rFonts w:ascii="Times New Roman" w:hAnsi="Times New Roman" w:cs="Times New Roman"/>
          <w:sz w:val="28"/>
          <w:szCs w:val="28"/>
        </w:rPr>
        <w:t xml:space="preserve">хнологии, электронное обучение </w:t>
      </w:r>
      <w:r w:rsidR="00723934" w:rsidRPr="00021CBF">
        <w:rPr>
          <w:rFonts w:ascii="Times New Roman" w:hAnsi="Times New Roman" w:cs="Times New Roman"/>
          <w:sz w:val="28"/>
          <w:szCs w:val="28"/>
        </w:rPr>
        <w:t>(ч. 2 ст.13)</w:t>
      </w:r>
      <w:r w:rsidR="00FD440C" w:rsidRPr="00021CBF">
        <w:rPr>
          <w:rFonts w:ascii="Times New Roman" w:hAnsi="Times New Roman" w:cs="Times New Roman"/>
          <w:sz w:val="28"/>
          <w:szCs w:val="28"/>
        </w:rPr>
        <w:t xml:space="preserve"> </w:t>
      </w:r>
      <w:r w:rsidR="009C1C6B" w:rsidRPr="00021CBF">
        <w:rPr>
          <w:rFonts w:ascii="Times New Roman" w:hAnsi="Times New Roman" w:cs="Times New Roman"/>
          <w:sz w:val="28"/>
          <w:szCs w:val="28"/>
        </w:rPr>
        <w:br/>
      </w:r>
      <w:r w:rsidR="00FD440C" w:rsidRPr="00021CBF">
        <w:rPr>
          <w:rFonts w:ascii="Times New Roman" w:hAnsi="Times New Roman" w:cs="Times New Roman"/>
          <w:sz w:val="28"/>
          <w:szCs w:val="28"/>
        </w:rPr>
        <w:t>в соответствии с правилами, определенным</w:t>
      </w:r>
      <w:r w:rsidR="002C7B52" w:rsidRPr="00021CBF">
        <w:rPr>
          <w:rFonts w:ascii="Times New Roman" w:hAnsi="Times New Roman" w:cs="Times New Roman"/>
          <w:sz w:val="28"/>
          <w:szCs w:val="28"/>
        </w:rPr>
        <w:t>и</w:t>
      </w:r>
      <w:r w:rsidR="00FD440C" w:rsidRPr="00021CBF">
        <w:rPr>
          <w:rFonts w:ascii="Times New Roman" w:hAnsi="Times New Roman" w:cs="Times New Roman"/>
          <w:sz w:val="28"/>
          <w:szCs w:val="28"/>
        </w:rPr>
        <w:t xml:space="preserve"> Постановлением Правительства РФ </w:t>
      </w:r>
      <w:r w:rsidR="009C1C6B" w:rsidRPr="00021CBF">
        <w:rPr>
          <w:rFonts w:ascii="Times New Roman" w:hAnsi="Times New Roman" w:cs="Times New Roman"/>
          <w:sz w:val="28"/>
          <w:szCs w:val="28"/>
        </w:rPr>
        <w:br/>
      </w:r>
      <w:r w:rsidR="00FD440C" w:rsidRPr="00021CBF">
        <w:rPr>
          <w:rFonts w:ascii="Times New Roman" w:hAnsi="Times New Roman" w:cs="Times New Roman"/>
          <w:sz w:val="28"/>
          <w:szCs w:val="28"/>
        </w:rPr>
        <w:t xml:space="preserve">от 11.10.2023 №1678 </w:t>
      </w:r>
      <w:r w:rsidR="00694CB1" w:rsidRPr="00021CBF">
        <w:rPr>
          <w:rFonts w:ascii="Times New Roman" w:hAnsi="Times New Roman" w:cs="Times New Roman"/>
          <w:sz w:val="28"/>
          <w:szCs w:val="28"/>
        </w:rPr>
        <w:t>"</w:t>
      </w:r>
      <w:r w:rsidR="00FD440C" w:rsidRPr="00021CBF">
        <w:rPr>
          <w:rFonts w:ascii="Times New Roman" w:hAnsi="Times New Roman" w:cs="Times New Roman"/>
          <w:sz w:val="28"/>
          <w:szCs w:val="28"/>
        </w:rPr>
        <w:t xml:space="preserve">Об утверждении правил применения электронного обучения, </w:t>
      </w:r>
      <w:r w:rsidR="00694CB1" w:rsidRPr="00021CBF">
        <w:rPr>
          <w:rFonts w:ascii="Times New Roman" w:hAnsi="Times New Roman" w:cs="Times New Roman"/>
          <w:sz w:val="28"/>
          <w:szCs w:val="28"/>
        </w:rPr>
        <w:t>дистанционных образовательных технологий</w:t>
      </w:r>
      <w:r w:rsidR="00FD440C" w:rsidRPr="00021CBF">
        <w:rPr>
          <w:rFonts w:ascii="Times New Roman" w:hAnsi="Times New Roman" w:cs="Times New Roman"/>
          <w:sz w:val="28"/>
          <w:szCs w:val="28"/>
        </w:rPr>
        <w:t xml:space="preserve"> при реализации образовательного процесса</w:t>
      </w:r>
      <w:r w:rsidR="00694CB1" w:rsidRPr="00021CBF">
        <w:rPr>
          <w:rFonts w:ascii="Times New Roman" w:hAnsi="Times New Roman" w:cs="Times New Roman"/>
          <w:sz w:val="28"/>
          <w:szCs w:val="28"/>
        </w:rPr>
        <w:t>"</w:t>
      </w:r>
      <w:r w:rsidR="00C459BD" w:rsidRPr="00021CBF">
        <w:rPr>
          <w:rFonts w:ascii="Times New Roman" w:hAnsi="Times New Roman" w:cs="Times New Roman"/>
          <w:sz w:val="28"/>
          <w:szCs w:val="28"/>
        </w:rPr>
        <w:t>;</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5) </w:t>
      </w:r>
      <w:r w:rsidR="00723934" w:rsidRPr="00021CBF">
        <w:rPr>
          <w:rFonts w:ascii="Times New Roman" w:hAnsi="Times New Roman" w:cs="Times New Roman"/>
          <w:sz w:val="28"/>
          <w:szCs w:val="28"/>
        </w:rPr>
        <w:t>определять содержание образования, осуществлять выбор образовательных технологий, а также выбор учебно-методического обеспечения, если иное не установл</w:t>
      </w:r>
      <w:r w:rsidR="00C459BD" w:rsidRPr="00021CBF">
        <w:rPr>
          <w:rFonts w:ascii="Times New Roman" w:hAnsi="Times New Roman" w:cs="Times New Roman"/>
          <w:sz w:val="28"/>
          <w:szCs w:val="28"/>
        </w:rPr>
        <w:t>ено Федеральным законом (ст.28);</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6)</w:t>
      </w:r>
      <w:r w:rsidR="00723934" w:rsidRPr="00021CBF">
        <w:rPr>
          <w:rFonts w:ascii="Times New Roman" w:hAnsi="Times New Roman" w:cs="Times New Roman"/>
          <w:sz w:val="28"/>
          <w:szCs w:val="28"/>
        </w:rPr>
        <w:t>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 (ч. 3 ст.13)</w:t>
      </w:r>
      <w:r w:rsidR="00C459BD" w:rsidRPr="00021CBF">
        <w:rPr>
          <w:rFonts w:ascii="Times New Roman" w:hAnsi="Times New Roman" w:cs="Times New Roman"/>
          <w:sz w:val="28"/>
          <w:szCs w:val="28"/>
        </w:rPr>
        <w:t>;</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7) </w:t>
      </w:r>
      <w:r w:rsidR="00723934" w:rsidRPr="00021CBF">
        <w:rPr>
          <w:rFonts w:ascii="Times New Roman" w:hAnsi="Times New Roman" w:cs="Times New Roman"/>
          <w:sz w:val="28"/>
          <w:szCs w:val="28"/>
        </w:rPr>
        <w:t xml:space="preserve">использовать ресурсы нескольких организаций, осуществляющих образовательную деятельность, включая иностранные, а также при необходимости - ресурсы иных организаций (научных организаций, медицинских организаций, организаций культуры, физкультурно-спортивных и иных организаций, обладающих ресурсами, необходимыми для осуществления образовательной деятельности по </w:t>
      </w:r>
      <w:r w:rsidR="00723934" w:rsidRPr="00021CBF">
        <w:rPr>
          <w:rFonts w:ascii="Times New Roman" w:hAnsi="Times New Roman" w:cs="Times New Roman"/>
          <w:sz w:val="28"/>
          <w:szCs w:val="28"/>
        </w:rPr>
        <w:lastRenderedPageBreak/>
        <w:t xml:space="preserve">соответствующей образовательной программе) в сетевой форме </w:t>
      </w:r>
      <w:r w:rsidR="009C1C6B" w:rsidRPr="00021CBF">
        <w:rPr>
          <w:rFonts w:ascii="Times New Roman" w:hAnsi="Times New Roman" w:cs="Times New Roman"/>
          <w:sz w:val="28"/>
          <w:szCs w:val="28"/>
        </w:rPr>
        <w:br/>
      </w:r>
      <w:r w:rsidR="00723934" w:rsidRPr="00021CBF">
        <w:rPr>
          <w:rFonts w:ascii="Times New Roman" w:hAnsi="Times New Roman" w:cs="Times New Roman"/>
          <w:sz w:val="28"/>
          <w:szCs w:val="28"/>
        </w:rPr>
        <w:t>(ч. 1 ст. 15);</w:t>
      </w:r>
    </w:p>
    <w:p w:rsidR="00743F8B"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8) </w:t>
      </w:r>
      <w:r w:rsidR="00723934" w:rsidRPr="00021CBF">
        <w:rPr>
          <w:rFonts w:ascii="Times New Roman" w:hAnsi="Times New Roman" w:cs="Times New Roman"/>
          <w:sz w:val="28"/>
          <w:szCs w:val="28"/>
        </w:rPr>
        <w:t>разрабатывать разные учебные планы в отношении</w:t>
      </w:r>
      <w:r w:rsidR="00C459BD" w:rsidRPr="00021CBF">
        <w:rPr>
          <w:rFonts w:ascii="Times New Roman" w:hAnsi="Times New Roman" w:cs="Times New Roman"/>
          <w:sz w:val="28"/>
          <w:szCs w:val="28"/>
        </w:rPr>
        <w:t xml:space="preserve"> различных классов, </w:t>
      </w:r>
      <w:r w:rsidR="009C1C6B" w:rsidRPr="00021CBF">
        <w:rPr>
          <w:rFonts w:ascii="Times New Roman" w:hAnsi="Times New Roman" w:cs="Times New Roman"/>
          <w:sz w:val="28"/>
          <w:szCs w:val="28"/>
        </w:rPr>
        <w:br/>
      </w:r>
      <w:r w:rsidR="00C459BD" w:rsidRPr="00021CBF">
        <w:rPr>
          <w:rFonts w:ascii="Times New Roman" w:hAnsi="Times New Roman" w:cs="Times New Roman"/>
          <w:sz w:val="28"/>
          <w:szCs w:val="28"/>
        </w:rPr>
        <w:t>в том числе</w:t>
      </w:r>
      <w:r w:rsidR="00723934" w:rsidRPr="00021CBF">
        <w:rPr>
          <w:rFonts w:ascii="Times New Roman" w:hAnsi="Times New Roman" w:cs="Times New Roman"/>
          <w:sz w:val="28"/>
          <w:szCs w:val="28"/>
        </w:rPr>
        <w:t xml:space="preserve"> в одной параллели;</w:t>
      </w:r>
    </w:p>
    <w:p w:rsidR="00723934" w:rsidRPr="00021CBF" w:rsidRDefault="00743F8B" w:rsidP="00743F8B">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9) </w:t>
      </w:r>
      <w:r w:rsidR="00723934" w:rsidRPr="00021CBF">
        <w:rPr>
          <w:rFonts w:ascii="Times New Roman" w:hAnsi="Times New Roman" w:cs="Times New Roman"/>
          <w:sz w:val="28"/>
          <w:szCs w:val="28"/>
        </w:rPr>
        <w:t xml:space="preserve">разрабатывать индивидуальные учебные планы и распределять объем нагрузки в зависимости от продолжительности обучения, числа учебных недель </w:t>
      </w:r>
      <w:r w:rsidR="009C1C6B" w:rsidRPr="00021CBF">
        <w:rPr>
          <w:rFonts w:ascii="Times New Roman" w:hAnsi="Times New Roman" w:cs="Times New Roman"/>
          <w:sz w:val="28"/>
          <w:szCs w:val="28"/>
        </w:rPr>
        <w:br/>
      </w:r>
      <w:r w:rsidR="00723934" w:rsidRPr="00021CBF">
        <w:rPr>
          <w:rFonts w:ascii="Times New Roman" w:hAnsi="Times New Roman" w:cs="Times New Roman"/>
          <w:sz w:val="28"/>
          <w:szCs w:val="28"/>
        </w:rPr>
        <w:t>в году.</w:t>
      </w:r>
    </w:p>
    <w:p w:rsidR="00723934" w:rsidRPr="00021CBF" w:rsidRDefault="00723934"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Организационные мероприятия по формированию учебного плана общеобразователь</w:t>
      </w:r>
      <w:r w:rsidR="00C459BD" w:rsidRPr="00021CBF">
        <w:rPr>
          <w:rFonts w:ascii="Times New Roman" w:hAnsi="Times New Roman" w:cs="Times New Roman"/>
          <w:sz w:val="28"/>
          <w:szCs w:val="28"/>
        </w:rPr>
        <w:t>ной организации должны включать</w:t>
      </w:r>
      <w:r w:rsidRPr="00021CBF">
        <w:rPr>
          <w:rFonts w:ascii="Times New Roman" w:hAnsi="Times New Roman" w:cs="Times New Roman"/>
          <w:sz w:val="28"/>
          <w:szCs w:val="28"/>
        </w:rPr>
        <w:t xml:space="preserve"> анализ и оценку ресурсного обеспечения общеобразовательной организации (наличия квалифицированных кадров, материально-технической базы, учебно-методического обеспечения и т.д.); учет запроса обучающихся и их родителей (законных представителей) на получение углубленного образования по отдельным предметам или обучения </w:t>
      </w:r>
      <w:r w:rsidR="009C1C6B" w:rsidRPr="00021CBF">
        <w:rPr>
          <w:rFonts w:ascii="Times New Roman" w:hAnsi="Times New Roman" w:cs="Times New Roman"/>
          <w:sz w:val="28"/>
          <w:szCs w:val="28"/>
        </w:rPr>
        <w:br/>
      </w:r>
      <w:r w:rsidRPr="00021CBF">
        <w:rPr>
          <w:rFonts w:ascii="Times New Roman" w:hAnsi="Times New Roman" w:cs="Times New Roman"/>
          <w:sz w:val="28"/>
          <w:szCs w:val="28"/>
        </w:rPr>
        <w:t>по индивидуальным учебным планам; запрос на изучение родного языка</w:t>
      </w:r>
      <w:r w:rsidR="00C459BD" w:rsidRPr="00021CBF">
        <w:rPr>
          <w:rFonts w:ascii="Times New Roman" w:hAnsi="Times New Roman" w:cs="Times New Roman"/>
          <w:sz w:val="28"/>
          <w:szCs w:val="28"/>
        </w:rPr>
        <w:t>;</w:t>
      </w:r>
      <w:r w:rsidRPr="00021CBF">
        <w:rPr>
          <w:rFonts w:ascii="Times New Roman" w:hAnsi="Times New Roman" w:cs="Times New Roman"/>
          <w:sz w:val="28"/>
          <w:szCs w:val="28"/>
        </w:rPr>
        <w:t xml:space="preserve"> выбор родителей/законных представителей курсов внеурочной деятельности.</w:t>
      </w:r>
    </w:p>
    <w:p w:rsidR="00477882" w:rsidRPr="00021CBF" w:rsidRDefault="00961EBE" w:rsidP="00477882">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В учебный план в целях обеспечения индивидуальных потребностей обучающихся могут быть включены учебные предметы </w:t>
      </w:r>
      <w:r w:rsidR="00694CB1" w:rsidRPr="00021CBF">
        <w:rPr>
          <w:rFonts w:ascii="Times New Roman" w:hAnsi="Times New Roman" w:cs="Times New Roman"/>
          <w:sz w:val="28"/>
          <w:szCs w:val="28"/>
        </w:rPr>
        <w:t>"</w:t>
      </w:r>
      <w:r w:rsidRPr="00021CBF">
        <w:rPr>
          <w:rFonts w:ascii="Times New Roman" w:hAnsi="Times New Roman" w:cs="Times New Roman"/>
          <w:sz w:val="28"/>
          <w:szCs w:val="28"/>
        </w:rPr>
        <w:t>Родной язык</w:t>
      </w:r>
      <w:r w:rsidR="00694CB1"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r w:rsidR="00694CB1" w:rsidRPr="00021CBF">
        <w:rPr>
          <w:rFonts w:ascii="Times New Roman" w:hAnsi="Times New Roman" w:cs="Times New Roman"/>
          <w:sz w:val="28"/>
          <w:szCs w:val="28"/>
        </w:rPr>
        <w:t>"</w:t>
      </w:r>
      <w:r w:rsidR="00971025" w:rsidRPr="00021CBF">
        <w:rPr>
          <w:rFonts w:ascii="Times New Roman" w:hAnsi="Times New Roman" w:cs="Times New Roman"/>
          <w:sz w:val="28"/>
          <w:szCs w:val="28"/>
        </w:rPr>
        <w:t>Родная л</w:t>
      </w:r>
      <w:r w:rsidRPr="00021CBF">
        <w:rPr>
          <w:rFonts w:ascii="Times New Roman" w:hAnsi="Times New Roman" w:cs="Times New Roman"/>
          <w:sz w:val="28"/>
          <w:szCs w:val="28"/>
        </w:rPr>
        <w:t>итература</w:t>
      </w:r>
      <w:r w:rsidR="00694CB1" w:rsidRPr="00021CBF">
        <w:rPr>
          <w:rFonts w:ascii="Times New Roman" w:hAnsi="Times New Roman" w:cs="Times New Roman"/>
          <w:sz w:val="28"/>
          <w:szCs w:val="28"/>
        </w:rPr>
        <w:t>"</w:t>
      </w:r>
      <w:r w:rsidRPr="00021CBF">
        <w:rPr>
          <w:rFonts w:ascii="Times New Roman" w:hAnsi="Times New Roman" w:cs="Times New Roman"/>
          <w:sz w:val="28"/>
          <w:szCs w:val="28"/>
        </w:rPr>
        <w:t xml:space="preserve"> и </w:t>
      </w:r>
      <w:r w:rsidR="00694CB1" w:rsidRPr="00021CBF">
        <w:rPr>
          <w:rFonts w:ascii="Times New Roman" w:hAnsi="Times New Roman" w:cs="Times New Roman"/>
          <w:sz w:val="28"/>
          <w:szCs w:val="28"/>
        </w:rPr>
        <w:t>"</w:t>
      </w:r>
      <w:r w:rsidRPr="00021CBF">
        <w:rPr>
          <w:rFonts w:ascii="Times New Roman" w:hAnsi="Times New Roman" w:cs="Times New Roman"/>
          <w:sz w:val="28"/>
          <w:szCs w:val="28"/>
        </w:rPr>
        <w:t>Второй иностранный язык</w:t>
      </w:r>
      <w:r w:rsidR="00694CB1" w:rsidRPr="00021CBF">
        <w:rPr>
          <w:rFonts w:ascii="Times New Roman" w:hAnsi="Times New Roman" w:cs="Times New Roman"/>
          <w:sz w:val="28"/>
          <w:szCs w:val="28"/>
        </w:rPr>
        <w:t>"</w:t>
      </w:r>
      <w:r w:rsidRPr="00021CBF">
        <w:rPr>
          <w:rFonts w:ascii="Times New Roman" w:hAnsi="Times New Roman" w:cs="Times New Roman"/>
          <w:sz w:val="28"/>
          <w:szCs w:val="28"/>
        </w:rPr>
        <w:t xml:space="preserve"> в случае поступления соответствующих заявлений от обучающихся, родителей (законных представителей) несовершеннолетних обучающихся </w:t>
      </w:r>
      <w:r w:rsidR="007C151D" w:rsidRPr="00021CBF">
        <w:rPr>
          <w:rFonts w:ascii="Times New Roman" w:hAnsi="Times New Roman" w:cs="Times New Roman"/>
          <w:sz w:val="28"/>
          <w:szCs w:val="28"/>
        </w:rPr>
        <w:t xml:space="preserve">и </w:t>
      </w:r>
      <w:r w:rsidRPr="00021CBF">
        <w:rPr>
          <w:rFonts w:ascii="Times New Roman" w:hAnsi="Times New Roman" w:cs="Times New Roman"/>
          <w:sz w:val="28"/>
          <w:szCs w:val="28"/>
        </w:rPr>
        <w:t xml:space="preserve">при наличии </w:t>
      </w:r>
      <w:r w:rsidR="007C151D" w:rsidRPr="00021CBF">
        <w:rPr>
          <w:rFonts w:ascii="Times New Roman" w:hAnsi="Times New Roman" w:cs="Times New Roman"/>
          <w:sz w:val="28"/>
          <w:szCs w:val="28"/>
        </w:rPr>
        <w:t xml:space="preserve">возможностей </w:t>
      </w:r>
      <w:r w:rsidRPr="00021CBF">
        <w:rPr>
          <w:rFonts w:ascii="Times New Roman" w:hAnsi="Times New Roman" w:cs="Times New Roman"/>
          <w:sz w:val="28"/>
          <w:szCs w:val="28"/>
        </w:rPr>
        <w:t>в образовательной организации.</w:t>
      </w:r>
      <w:r w:rsidR="00477882" w:rsidRPr="00021CBF">
        <w:rPr>
          <w:rFonts w:ascii="Times New Roman" w:hAnsi="Times New Roman" w:cs="Times New Roman"/>
          <w:sz w:val="28"/>
          <w:szCs w:val="28"/>
        </w:rPr>
        <w:t xml:space="preserve"> </w:t>
      </w:r>
    </w:p>
    <w:p w:rsidR="00477882" w:rsidRPr="00021CBF" w:rsidRDefault="00477882" w:rsidP="00477882">
      <w:pPr>
        <w:spacing w:before="100" w:beforeAutospacing="1" w:after="100" w:afterAutospacing="1" w:line="240" w:lineRule="auto"/>
        <w:ind w:firstLine="708"/>
        <w:contextualSpacing/>
        <w:jc w:val="both"/>
        <w:rPr>
          <w:rFonts w:ascii="Times New Roman" w:hAnsi="Times New Roman" w:cs="Times New Roman"/>
          <w:sz w:val="28"/>
          <w:szCs w:val="28"/>
        </w:rPr>
      </w:pPr>
    </w:p>
    <w:p w:rsidR="00112401" w:rsidRPr="00021CBF" w:rsidRDefault="00477882" w:rsidP="00477882">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b/>
          <w:sz w:val="28"/>
          <w:szCs w:val="28"/>
          <w:lang w:val="en-US"/>
        </w:rPr>
        <w:t>I</w:t>
      </w:r>
      <w:r w:rsidRPr="00021CBF">
        <w:rPr>
          <w:rFonts w:ascii="Times New Roman" w:hAnsi="Times New Roman" w:cs="Times New Roman"/>
          <w:b/>
          <w:sz w:val="28"/>
          <w:szCs w:val="28"/>
        </w:rPr>
        <w:t>.</w:t>
      </w:r>
      <w:r w:rsidRPr="00021CBF">
        <w:rPr>
          <w:rFonts w:ascii="Times New Roman" w:hAnsi="Times New Roman" w:cs="Times New Roman"/>
          <w:sz w:val="28"/>
          <w:szCs w:val="28"/>
        </w:rPr>
        <w:t xml:space="preserve"> </w:t>
      </w:r>
      <w:r w:rsidR="00112401" w:rsidRPr="00021CBF">
        <w:rPr>
          <w:rFonts w:ascii="Times New Roman" w:hAnsi="Times New Roman" w:cs="Times New Roman"/>
          <w:b/>
          <w:sz w:val="28"/>
          <w:szCs w:val="28"/>
        </w:rPr>
        <w:t>Формирование учебн</w:t>
      </w:r>
      <w:r w:rsidR="002219CA" w:rsidRPr="00021CBF">
        <w:rPr>
          <w:rFonts w:ascii="Times New Roman" w:hAnsi="Times New Roman" w:cs="Times New Roman"/>
          <w:b/>
          <w:sz w:val="28"/>
          <w:szCs w:val="28"/>
        </w:rPr>
        <w:t>ых</w:t>
      </w:r>
      <w:r w:rsidR="00112401" w:rsidRPr="00021CBF">
        <w:rPr>
          <w:rFonts w:ascii="Times New Roman" w:hAnsi="Times New Roman" w:cs="Times New Roman"/>
          <w:b/>
          <w:sz w:val="28"/>
          <w:szCs w:val="28"/>
        </w:rPr>
        <w:t xml:space="preserve"> план</w:t>
      </w:r>
      <w:r w:rsidR="002219CA" w:rsidRPr="00021CBF">
        <w:rPr>
          <w:rFonts w:ascii="Times New Roman" w:hAnsi="Times New Roman" w:cs="Times New Roman"/>
          <w:b/>
          <w:sz w:val="28"/>
          <w:szCs w:val="28"/>
        </w:rPr>
        <w:t>ов в соответствии с ФООП</w:t>
      </w:r>
    </w:p>
    <w:p w:rsidR="00940708" w:rsidRPr="00021CBF" w:rsidRDefault="001E4DF2" w:rsidP="00477882">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Основным инструментом организации единства образовательного пространства является учебный план - обязательная часть организационного раздела основной образовательной программы соответствующего уровня общего образования.</w:t>
      </w:r>
      <w:r w:rsidRPr="00021CBF">
        <w:rPr>
          <w:rFonts w:ascii="Times New Roman" w:hAnsi="Times New Roman" w:cs="Times New Roman"/>
          <w:sz w:val="24"/>
          <w:szCs w:val="24"/>
        </w:rPr>
        <w:t xml:space="preserve"> </w:t>
      </w:r>
      <w:r w:rsidRPr="00021CBF">
        <w:rPr>
          <w:rFonts w:ascii="Times New Roman" w:hAnsi="Times New Roman" w:cs="Times New Roman"/>
          <w:sz w:val="28"/>
          <w:szCs w:val="28"/>
        </w:rPr>
        <w:t>Учебный план общеобразовательной организации</w:t>
      </w:r>
      <w:r w:rsidR="00C459BD" w:rsidRPr="00021CBF">
        <w:rPr>
          <w:rFonts w:ascii="Times New Roman" w:hAnsi="Times New Roman" w:cs="Times New Roman"/>
          <w:sz w:val="28"/>
          <w:szCs w:val="28"/>
        </w:rPr>
        <w:t xml:space="preserve"> – </w:t>
      </w:r>
      <w:r w:rsidRPr="00021CBF">
        <w:rPr>
          <w:rFonts w:ascii="Times New Roman" w:hAnsi="Times New Roman" w:cs="Times New Roman"/>
          <w:sz w:val="28"/>
          <w:szCs w:val="28"/>
        </w:rPr>
        <w:t xml:space="preserve">документ, который определяет перечень, трудоёмкость, последовательность и распределение </w:t>
      </w:r>
      <w:r w:rsidR="0062706E" w:rsidRPr="00021CBF">
        <w:rPr>
          <w:rFonts w:ascii="Times New Roman" w:hAnsi="Times New Roman" w:cs="Times New Roman"/>
          <w:sz w:val="28"/>
          <w:szCs w:val="28"/>
        </w:rPr>
        <w:br/>
      </w:r>
      <w:r w:rsidRPr="00021CBF">
        <w:rPr>
          <w:rFonts w:ascii="Times New Roman" w:hAnsi="Times New Roman" w:cs="Times New Roman"/>
          <w:sz w:val="28"/>
          <w:szCs w:val="28"/>
        </w:rPr>
        <w:t>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об образовании, формы промежуточной аттестации обучающихся</w:t>
      </w:r>
      <w:r w:rsidR="0062706E" w:rsidRPr="00021CBF">
        <w:rPr>
          <w:rFonts w:ascii="Times New Roman" w:hAnsi="Times New Roman" w:cs="Times New Roman"/>
          <w:sz w:val="28"/>
          <w:szCs w:val="28"/>
        </w:rPr>
        <w:t xml:space="preserve"> </w:t>
      </w:r>
      <w:r w:rsidR="0062706E" w:rsidRPr="00021CBF">
        <w:rPr>
          <w:rFonts w:ascii="Times New Roman" w:hAnsi="Times New Roman" w:cs="Times New Roman"/>
          <w:sz w:val="28"/>
          <w:szCs w:val="28"/>
        </w:rPr>
        <w:br/>
        <w:t>(ч. 22 ст. 2 Закона № 273-ФЗ)</w:t>
      </w:r>
      <w:r w:rsidRPr="00021CBF">
        <w:rPr>
          <w:rFonts w:ascii="Times New Roman" w:hAnsi="Times New Roman" w:cs="Times New Roman"/>
          <w:sz w:val="28"/>
          <w:szCs w:val="28"/>
        </w:rPr>
        <w:t>.</w:t>
      </w:r>
    </w:p>
    <w:p w:rsidR="00940708" w:rsidRPr="00021CBF" w:rsidRDefault="001E4DF2"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Обязательным является:</w:t>
      </w:r>
    </w:p>
    <w:p w:rsidR="00940708" w:rsidRPr="00021CBF" w:rsidRDefault="001E4DF2"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Наличие в учебном плане всех предметных областей и всех обязательных предметов, предусмотренных ФГОС </w:t>
      </w:r>
      <w:r w:rsidR="00BE4278" w:rsidRPr="00021CBF">
        <w:rPr>
          <w:rFonts w:ascii="Times New Roman" w:hAnsi="Times New Roman" w:cs="Times New Roman"/>
          <w:sz w:val="28"/>
          <w:szCs w:val="28"/>
        </w:rPr>
        <w:t>общего образования</w:t>
      </w:r>
      <w:r w:rsidRPr="00021CBF">
        <w:rPr>
          <w:rFonts w:ascii="Times New Roman" w:hAnsi="Times New Roman" w:cs="Times New Roman"/>
          <w:sz w:val="28"/>
          <w:szCs w:val="28"/>
        </w:rPr>
        <w:t xml:space="preserve">. Название предметных областей и предметов в различных документах, регулирующих организацию образовательного процесса в текущем учебном году, должно соответствовать </w:t>
      </w:r>
      <w:r w:rsidR="008E6B23" w:rsidRPr="00021CBF">
        <w:rPr>
          <w:rFonts w:ascii="Times New Roman" w:hAnsi="Times New Roman" w:cs="Times New Roman"/>
          <w:sz w:val="28"/>
          <w:szCs w:val="28"/>
        </w:rPr>
        <w:t>Ф</w:t>
      </w:r>
      <w:r w:rsidRPr="00021CBF">
        <w:rPr>
          <w:rFonts w:ascii="Times New Roman" w:hAnsi="Times New Roman" w:cs="Times New Roman"/>
          <w:sz w:val="28"/>
          <w:szCs w:val="28"/>
        </w:rPr>
        <w:t>О</w:t>
      </w:r>
      <w:r w:rsidR="008E6B23" w:rsidRPr="00021CBF">
        <w:rPr>
          <w:rFonts w:ascii="Times New Roman" w:hAnsi="Times New Roman" w:cs="Times New Roman"/>
          <w:sz w:val="28"/>
          <w:szCs w:val="28"/>
        </w:rPr>
        <w:t>О</w:t>
      </w:r>
      <w:r w:rsidRPr="00021CBF">
        <w:rPr>
          <w:rFonts w:ascii="Times New Roman" w:hAnsi="Times New Roman" w:cs="Times New Roman"/>
          <w:sz w:val="28"/>
          <w:szCs w:val="28"/>
        </w:rPr>
        <w:t xml:space="preserve">П (учебный план, классные журналы в АИС </w:t>
      </w:r>
      <w:r w:rsidR="00B6080A" w:rsidRPr="00021CBF">
        <w:rPr>
          <w:rFonts w:ascii="Times New Roman" w:hAnsi="Times New Roman" w:cs="Times New Roman"/>
          <w:sz w:val="28"/>
          <w:szCs w:val="28"/>
        </w:rPr>
        <w:t>"</w:t>
      </w:r>
      <w:r w:rsidRPr="00021CBF">
        <w:rPr>
          <w:rFonts w:ascii="Times New Roman" w:hAnsi="Times New Roman" w:cs="Times New Roman"/>
          <w:sz w:val="28"/>
          <w:szCs w:val="28"/>
        </w:rPr>
        <w:t>Сетевой город. Образование</w:t>
      </w:r>
      <w:r w:rsidR="00B6080A" w:rsidRPr="00021CBF">
        <w:rPr>
          <w:rFonts w:ascii="Times New Roman" w:hAnsi="Times New Roman" w:cs="Times New Roman"/>
          <w:sz w:val="28"/>
          <w:szCs w:val="28"/>
        </w:rPr>
        <w:t>"</w:t>
      </w:r>
      <w:r w:rsidRPr="00021CBF">
        <w:rPr>
          <w:rFonts w:ascii="Times New Roman" w:hAnsi="Times New Roman" w:cs="Times New Roman"/>
          <w:sz w:val="28"/>
          <w:szCs w:val="28"/>
        </w:rPr>
        <w:t>, локальные акты, расписание уроков и т.п.).</w:t>
      </w:r>
    </w:p>
    <w:p w:rsidR="00940708" w:rsidRPr="00021CBF" w:rsidRDefault="003D7610"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Продолжительность учебного года </w:t>
      </w:r>
      <w:r w:rsidR="006C0B0B" w:rsidRPr="00021CBF">
        <w:rPr>
          <w:rFonts w:ascii="Times New Roman" w:hAnsi="Times New Roman" w:cs="Times New Roman"/>
          <w:sz w:val="28"/>
          <w:szCs w:val="28"/>
        </w:rPr>
        <w:t xml:space="preserve">при получении </w:t>
      </w:r>
      <w:r w:rsidRPr="00021CBF">
        <w:rPr>
          <w:rFonts w:ascii="Times New Roman" w:hAnsi="Times New Roman" w:cs="Times New Roman"/>
          <w:sz w:val="28"/>
          <w:szCs w:val="28"/>
        </w:rPr>
        <w:t>основного общего</w:t>
      </w:r>
      <w:r w:rsidR="006C0B0B" w:rsidRPr="00021CBF">
        <w:rPr>
          <w:rFonts w:ascii="Times New Roman" w:hAnsi="Times New Roman" w:cs="Times New Roman"/>
          <w:sz w:val="28"/>
          <w:szCs w:val="28"/>
        </w:rPr>
        <w:t xml:space="preserve"> </w:t>
      </w:r>
      <w:r w:rsidR="006C0B0B" w:rsidRPr="00021CBF">
        <w:rPr>
          <w:rFonts w:ascii="Times New Roman" w:hAnsi="Times New Roman" w:cs="Times New Roman"/>
          <w:sz w:val="28"/>
          <w:szCs w:val="28"/>
        </w:rPr>
        <w:br/>
        <w:t xml:space="preserve">и среднего общего </w:t>
      </w:r>
      <w:r w:rsidRPr="00021CBF">
        <w:rPr>
          <w:rFonts w:ascii="Times New Roman" w:hAnsi="Times New Roman" w:cs="Times New Roman"/>
          <w:sz w:val="28"/>
          <w:szCs w:val="28"/>
        </w:rPr>
        <w:t xml:space="preserve"> образования составляет 34 недели. </w:t>
      </w:r>
    </w:p>
    <w:p w:rsidR="00940708" w:rsidRPr="00021CBF" w:rsidRDefault="006C0B0B"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К</w:t>
      </w:r>
      <w:r w:rsidR="001E4DF2" w:rsidRPr="00021CBF">
        <w:rPr>
          <w:rFonts w:ascii="Times New Roman" w:hAnsi="Times New Roman" w:cs="Times New Roman"/>
          <w:sz w:val="28"/>
          <w:szCs w:val="28"/>
        </w:rPr>
        <w:t>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w:t>
      </w:r>
      <w:r w:rsidR="00671CE4" w:rsidRPr="00021CBF">
        <w:rPr>
          <w:rFonts w:ascii="Times New Roman" w:hAnsi="Times New Roman" w:cs="Times New Roman"/>
          <w:sz w:val="28"/>
          <w:szCs w:val="28"/>
        </w:rPr>
        <w:t>ых отношений</w:t>
      </w:r>
      <w:r w:rsidR="001E4DF2" w:rsidRPr="00021CBF">
        <w:rPr>
          <w:rFonts w:ascii="Times New Roman" w:hAnsi="Times New Roman" w:cs="Times New Roman"/>
          <w:sz w:val="28"/>
          <w:szCs w:val="28"/>
        </w:rPr>
        <w:t>, в совокупности не может превышать установленную СанПиН 12.3685-21 нагрузку.</w:t>
      </w:r>
    </w:p>
    <w:p w:rsidR="00940708" w:rsidRPr="00021CBF" w:rsidRDefault="001E4DF2"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lastRenderedPageBreak/>
        <w:t xml:space="preserve">Также при определении аудиторной нагрузки обучающихся общеобразовательных организаций в недельном учебном плане рекомендуем учитывать рекомендации Минпросвещения РФ (письмо Минпросвещения России </w:t>
      </w:r>
      <w:r w:rsidR="0039059D" w:rsidRPr="00021CBF">
        <w:rPr>
          <w:rFonts w:ascii="Times New Roman" w:hAnsi="Times New Roman" w:cs="Times New Roman"/>
          <w:sz w:val="28"/>
          <w:szCs w:val="28"/>
        </w:rPr>
        <w:br/>
      </w:r>
      <w:r w:rsidRPr="00021CBF">
        <w:rPr>
          <w:rFonts w:ascii="Times New Roman" w:hAnsi="Times New Roman" w:cs="Times New Roman"/>
          <w:sz w:val="28"/>
          <w:szCs w:val="28"/>
        </w:rPr>
        <w:t xml:space="preserve">от 17.12.2021 </w:t>
      </w:r>
      <w:r w:rsidR="00ED6BCF" w:rsidRPr="00021CBF">
        <w:rPr>
          <w:rFonts w:ascii="Times New Roman" w:hAnsi="Times New Roman" w:cs="Times New Roman"/>
          <w:sz w:val="28"/>
          <w:szCs w:val="28"/>
        </w:rPr>
        <w:t>№</w:t>
      </w:r>
      <w:r w:rsidRPr="00021CBF">
        <w:rPr>
          <w:rFonts w:ascii="Times New Roman" w:hAnsi="Times New Roman" w:cs="Times New Roman"/>
          <w:sz w:val="28"/>
          <w:szCs w:val="28"/>
        </w:rPr>
        <w:t xml:space="preserve">03-2161 </w:t>
      </w:r>
      <w:r w:rsidR="00B6080A" w:rsidRPr="00021CBF">
        <w:rPr>
          <w:rFonts w:ascii="Times New Roman" w:hAnsi="Times New Roman" w:cs="Times New Roman"/>
          <w:sz w:val="28"/>
          <w:szCs w:val="28"/>
        </w:rPr>
        <w:t>"</w:t>
      </w:r>
      <w:r w:rsidRPr="00021CBF">
        <w:rPr>
          <w:rFonts w:ascii="Times New Roman" w:hAnsi="Times New Roman" w:cs="Times New Roman"/>
          <w:sz w:val="28"/>
          <w:szCs w:val="28"/>
        </w:rPr>
        <w:t xml:space="preserve">О направлении методических рекомендаций (вместе </w:t>
      </w:r>
      <w:r w:rsidR="0039059D" w:rsidRPr="00021CBF">
        <w:rPr>
          <w:rFonts w:ascii="Times New Roman" w:hAnsi="Times New Roman" w:cs="Times New Roman"/>
          <w:sz w:val="28"/>
          <w:szCs w:val="28"/>
        </w:rPr>
        <w:br/>
      </w:r>
      <w:r w:rsidRPr="00021CBF">
        <w:rPr>
          <w:rFonts w:ascii="Times New Roman" w:hAnsi="Times New Roman" w:cs="Times New Roman"/>
          <w:sz w:val="28"/>
          <w:szCs w:val="28"/>
        </w:rPr>
        <w:t xml:space="preserve">с Основными требованиями и рекомендациями к составлению расписания для обучающихся начального общего образования, Основными требованиями </w:t>
      </w:r>
      <w:r w:rsidR="0039059D" w:rsidRPr="00021CBF">
        <w:rPr>
          <w:rFonts w:ascii="Times New Roman" w:hAnsi="Times New Roman" w:cs="Times New Roman"/>
          <w:sz w:val="28"/>
          <w:szCs w:val="28"/>
        </w:rPr>
        <w:br/>
      </w:r>
      <w:r w:rsidRPr="00021CBF">
        <w:rPr>
          <w:rFonts w:ascii="Times New Roman" w:hAnsi="Times New Roman" w:cs="Times New Roman"/>
          <w:sz w:val="28"/>
          <w:szCs w:val="28"/>
        </w:rPr>
        <w:t xml:space="preserve">и рекомендациями к составлению расписания для обучающихся основного общего </w:t>
      </w:r>
      <w:r w:rsidR="0039059D" w:rsidRPr="00021CBF">
        <w:rPr>
          <w:rFonts w:ascii="Times New Roman" w:hAnsi="Times New Roman" w:cs="Times New Roman"/>
          <w:sz w:val="28"/>
          <w:szCs w:val="28"/>
        </w:rPr>
        <w:br/>
      </w:r>
      <w:r w:rsidRPr="00021CBF">
        <w:rPr>
          <w:rFonts w:ascii="Times New Roman" w:hAnsi="Times New Roman" w:cs="Times New Roman"/>
          <w:sz w:val="28"/>
          <w:szCs w:val="28"/>
        </w:rPr>
        <w:t>и среднего общего образования)</w:t>
      </w:r>
      <w:r w:rsidR="00B6080A" w:rsidRPr="00021CBF">
        <w:rPr>
          <w:rFonts w:ascii="Times New Roman" w:hAnsi="Times New Roman" w:cs="Times New Roman"/>
          <w:sz w:val="28"/>
          <w:szCs w:val="28"/>
        </w:rPr>
        <w:t>"</w:t>
      </w:r>
      <w:r w:rsidR="00B80F20" w:rsidRPr="00021CBF">
        <w:rPr>
          <w:rFonts w:ascii="Times New Roman" w:hAnsi="Times New Roman" w:cs="Times New Roman"/>
          <w:sz w:val="28"/>
          <w:szCs w:val="28"/>
        </w:rPr>
        <w:t>.</w:t>
      </w:r>
    </w:p>
    <w:p w:rsidR="001E4DF2" w:rsidRPr="00021CBF" w:rsidRDefault="001E4DF2"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В СанПиН 12.3685-21 (таблица 6.6) также определены требования </w:t>
      </w:r>
      <w:r w:rsidR="00B6080A" w:rsidRPr="00021CBF">
        <w:rPr>
          <w:rFonts w:ascii="Times New Roman" w:hAnsi="Times New Roman" w:cs="Times New Roman"/>
          <w:sz w:val="28"/>
          <w:szCs w:val="28"/>
        </w:rPr>
        <w:br/>
      </w:r>
      <w:r w:rsidRPr="00021CBF">
        <w:rPr>
          <w:rFonts w:ascii="Times New Roman" w:hAnsi="Times New Roman" w:cs="Times New Roman"/>
          <w:sz w:val="28"/>
          <w:szCs w:val="28"/>
        </w:rPr>
        <w:t>к продолжительности перемен, недельному объему внеурочной деятельности, количеству видов учебной деятельности на учебном занятии, продолжительности одного вида учебной деятельности на занятии и плотности урока. Чередование периодов учебного времени и каникул (продолжительность каникул должна составлять не менее 7 календарных дней).</w:t>
      </w:r>
    </w:p>
    <w:p w:rsidR="00BF3BA4" w:rsidRPr="00021CBF" w:rsidRDefault="002F3BCC"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Разработка учебного плана, календарного учебного графика, плана внеурочной деятельности общеобразовательными организациями осуществляется </w:t>
      </w:r>
      <w:r w:rsidR="00F1564E" w:rsidRPr="00021CBF">
        <w:rPr>
          <w:rFonts w:ascii="Times New Roman" w:hAnsi="Times New Roman" w:cs="Times New Roman"/>
          <w:sz w:val="28"/>
          <w:szCs w:val="28"/>
        </w:rPr>
        <w:br/>
      </w:r>
      <w:r w:rsidRPr="00021CBF">
        <w:rPr>
          <w:rFonts w:ascii="Times New Roman" w:hAnsi="Times New Roman" w:cs="Times New Roman"/>
          <w:sz w:val="28"/>
          <w:szCs w:val="28"/>
        </w:rPr>
        <w:t>в соотве</w:t>
      </w:r>
      <w:r w:rsidR="001E4DF2" w:rsidRPr="00021CBF">
        <w:rPr>
          <w:rFonts w:ascii="Times New Roman" w:hAnsi="Times New Roman" w:cs="Times New Roman"/>
          <w:sz w:val="28"/>
          <w:szCs w:val="28"/>
        </w:rPr>
        <w:t>тствии с ФГОС</w:t>
      </w:r>
      <w:r w:rsidR="00FF1BDE" w:rsidRPr="00021CBF">
        <w:rPr>
          <w:rFonts w:ascii="Times New Roman" w:hAnsi="Times New Roman" w:cs="Times New Roman"/>
          <w:sz w:val="28"/>
          <w:szCs w:val="28"/>
        </w:rPr>
        <w:t xml:space="preserve"> и </w:t>
      </w:r>
      <w:r w:rsidR="003A45E5" w:rsidRPr="00021CBF">
        <w:rPr>
          <w:rFonts w:ascii="Times New Roman" w:hAnsi="Times New Roman" w:cs="Times New Roman"/>
          <w:sz w:val="28"/>
          <w:szCs w:val="28"/>
        </w:rPr>
        <w:t>ФАОП</w:t>
      </w:r>
      <w:r w:rsidRPr="00021CBF">
        <w:rPr>
          <w:rFonts w:ascii="Times New Roman" w:hAnsi="Times New Roman" w:cs="Times New Roman"/>
          <w:sz w:val="28"/>
          <w:szCs w:val="28"/>
        </w:rPr>
        <w:t xml:space="preserve">. </w:t>
      </w:r>
    </w:p>
    <w:p w:rsidR="0042284F" w:rsidRPr="00021CBF" w:rsidRDefault="002F3BCC"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методической поддержки общеобразовательных организаций на сайте </w:t>
      </w:r>
      <w:r w:rsidR="00B6080A" w:rsidRPr="00021CBF">
        <w:rPr>
          <w:rFonts w:ascii="Times New Roman" w:hAnsi="Times New Roman" w:cs="Times New Roman"/>
          <w:sz w:val="28"/>
          <w:szCs w:val="28"/>
        </w:rPr>
        <w:t>"</w:t>
      </w:r>
      <w:r w:rsidRPr="00021CBF">
        <w:rPr>
          <w:rFonts w:ascii="Times New Roman" w:hAnsi="Times New Roman" w:cs="Times New Roman"/>
          <w:sz w:val="28"/>
          <w:szCs w:val="28"/>
        </w:rPr>
        <w:t>Единое содержание образования</w:t>
      </w:r>
      <w:r w:rsidR="00B6080A" w:rsidRPr="00021CBF">
        <w:rPr>
          <w:rFonts w:ascii="Times New Roman" w:hAnsi="Times New Roman" w:cs="Times New Roman"/>
          <w:sz w:val="28"/>
          <w:szCs w:val="28"/>
        </w:rPr>
        <w:t>"</w:t>
      </w:r>
      <w:r w:rsidR="00B70D46" w:rsidRPr="00021CBF">
        <w:rPr>
          <w:rFonts w:ascii="Times New Roman" w:hAnsi="Times New Roman" w:cs="Times New Roman"/>
          <w:sz w:val="28"/>
          <w:szCs w:val="28"/>
        </w:rPr>
        <w:t xml:space="preserve"> разработан федеральный сервис "</w:t>
      </w:r>
      <w:r w:rsidRPr="00021CBF">
        <w:rPr>
          <w:rFonts w:ascii="Times New Roman" w:hAnsi="Times New Roman" w:cs="Times New Roman"/>
          <w:sz w:val="28"/>
          <w:szCs w:val="28"/>
        </w:rPr>
        <w:t>Конструктор учебных планов</w:t>
      </w:r>
      <w:r w:rsidR="00B70D46"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hyperlink r:id="rId8" w:history="1">
        <w:r w:rsidRPr="00021CBF">
          <w:rPr>
            <w:rFonts w:ascii="Times New Roman" w:hAnsi="Times New Roman" w:cs="Times New Roman"/>
            <w:sz w:val="28"/>
            <w:szCs w:val="28"/>
          </w:rPr>
          <w:t>https://edsoo.ru/Konstruktor_uchebnih_pla.htm</w:t>
        </w:r>
      </w:hyperlink>
      <w:r w:rsidRPr="00021CBF">
        <w:rPr>
          <w:rFonts w:ascii="Times New Roman" w:hAnsi="Times New Roman" w:cs="Times New Roman"/>
          <w:sz w:val="28"/>
          <w:szCs w:val="28"/>
        </w:rPr>
        <w:t xml:space="preserve">). Доступны шаблоны учебных планов всех уровней общего образования. </w:t>
      </w:r>
    </w:p>
    <w:p w:rsidR="0042284F" w:rsidRPr="00021CBF" w:rsidRDefault="0042284F" w:rsidP="00940708">
      <w:pPr>
        <w:spacing w:before="100" w:beforeAutospacing="1" w:after="100" w:afterAutospacing="1"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Обучающий вебинар по работе в </w:t>
      </w:r>
      <w:r w:rsidR="00B70D46" w:rsidRPr="00021CBF">
        <w:rPr>
          <w:rFonts w:ascii="Times New Roman" w:hAnsi="Times New Roman" w:cs="Times New Roman"/>
          <w:sz w:val="28"/>
          <w:szCs w:val="28"/>
        </w:rPr>
        <w:t>"</w:t>
      </w:r>
      <w:r w:rsidRPr="00021CBF">
        <w:rPr>
          <w:rFonts w:ascii="Times New Roman" w:hAnsi="Times New Roman" w:cs="Times New Roman"/>
          <w:sz w:val="28"/>
          <w:szCs w:val="28"/>
        </w:rPr>
        <w:t>Конструкторе учебных планов</w:t>
      </w:r>
      <w:r w:rsidR="00B70D46" w:rsidRPr="00021CBF">
        <w:rPr>
          <w:rFonts w:ascii="Times New Roman" w:hAnsi="Times New Roman" w:cs="Times New Roman"/>
          <w:sz w:val="28"/>
          <w:szCs w:val="28"/>
        </w:rPr>
        <w:t>"</w:t>
      </w:r>
      <w:r w:rsidRPr="00021CBF">
        <w:rPr>
          <w:rFonts w:ascii="Times New Roman" w:hAnsi="Times New Roman" w:cs="Times New Roman"/>
          <w:sz w:val="28"/>
          <w:szCs w:val="28"/>
        </w:rPr>
        <w:t xml:space="preserve"> см.:  </w:t>
      </w:r>
      <w:hyperlink r:id="rId9" w:history="1">
        <w:r w:rsidRPr="00021CBF">
          <w:rPr>
            <w:rStyle w:val="a3"/>
            <w:rFonts w:ascii="Times New Roman" w:hAnsi="Times New Roman" w:cs="Times New Roman"/>
            <w:color w:val="auto"/>
            <w:sz w:val="28"/>
            <w:szCs w:val="28"/>
          </w:rPr>
          <w:t>https://vk.com/video-215962627_456239071</w:t>
        </w:r>
      </w:hyperlink>
      <w:r w:rsidRPr="00021CBF">
        <w:rPr>
          <w:rFonts w:ascii="Times New Roman" w:hAnsi="Times New Roman" w:cs="Times New Roman"/>
          <w:sz w:val="28"/>
          <w:szCs w:val="28"/>
        </w:rPr>
        <w:t>.</w:t>
      </w:r>
    </w:p>
    <w:p w:rsidR="005D1A3D" w:rsidRPr="00021CBF" w:rsidRDefault="005D1A3D" w:rsidP="00743F8B">
      <w:pPr>
        <w:pStyle w:val="a4"/>
        <w:spacing w:after="0" w:line="240" w:lineRule="auto"/>
        <w:ind w:left="1429"/>
        <w:jc w:val="both"/>
        <w:rPr>
          <w:rFonts w:ascii="Times New Roman" w:hAnsi="Times New Roman" w:cs="Times New Roman"/>
          <w:b/>
          <w:sz w:val="24"/>
          <w:szCs w:val="24"/>
        </w:rPr>
      </w:pPr>
    </w:p>
    <w:p w:rsidR="007A3144" w:rsidRPr="00021CBF" w:rsidRDefault="00940708" w:rsidP="00940708">
      <w:pPr>
        <w:spacing w:after="0" w:line="240" w:lineRule="auto"/>
        <w:jc w:val="center"/>
        <w:rPr>
          <w:rFonts w:ascii="Times New Roman" w:hAnsi="Times New Roman" w:cs="Times New Roman"/>
          <w:b/>
          <w:sz w:val="28"/>
          <w:szCs w:val="28"/>
        </w:rPr>
      </w:pPr>
      <w:r w:rsidRPr="00021CBF">
        <w:rPr>
          <w:rFonts w:ascii="Times New Roman" w:hAnsi="Times New Roman" w:cs="Times New Roman"/>
          <w:b/>
          <w:sz w:val="28"/>
          <w:szCs w:val="28"/>
          <w:lang w:val="en-US"/>
        </w:rPr>
        <w:t>II</w:t>
      </w:r>
      <w:r w:rsidRPr="00021CBF">
        <w:rPr>
          <w:rFonts w:ascii="Times New Roman" w:hAnsi="Times New Roman" w:cs="Times New Roman"/>
          <w:b/>
          <w:sz w:val="28"/>
          <w:szCs w:val="28"/>
        </w:rPr>
        <w:t xml:space="preserve">. </w:t>
      </w:r>
      <w:r w:rsidR="007A3144" w:rsidRPr="00021CBF">
        <w:rPr>
          <w:rFonts w:ascii="Times New Roman" w:hAnsi="Times New Roman" w:cs="Times New Roman"/>
          <w:b/>
          <w:sz w:val="28"/>
          <w:szCs w:val="28"/>
        </w:rPr>
        <w:t>Особенности разработки учебных планов</w:t>
      </w:r>
      <w:r w:rsidRPr="00021CBF">
        <w:rPr>
          <w:rFonts w:ascii="Times New Roman" w:hAnsi="Times New Roman" w:cs="Times New Roman"/>
          <w:b/>
          <w:sz w:val="28"/>
          <w:szCs w:val="28"/>
        </w:rPr>
        <w:t xml:space="preserve"> </w:t>
      </w:r>
      <w:r w:rsidR="00312935" w:rsidRPr="00021CBF">
        <w:rPr>
          <w:rFonts w:ascii="Times New Roman" w:hAnsi="Times New Roman" w:cs="Times New Roman"/>
          <w:b/>
          <w:sz w:val="28"/>
          <w:szCs w:val="28"/>
        </w:rPr>
        <w:t>для обучающихся с ОВЗ</w:t>
      </w:r>
    </w:p>
    <w:p w:rsidR="00A43512" w:rsidRPr="00021CBF" w:rsidRDefault="007A3144"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обучающихся с ограниченными возможностями здоровья (далее – ОВЗ) </w:t>
      </w:r>
      <w:r w:rsidR="00A43512" w:rsidRPr="00021CBF">
        <w:rPr>
          <w:rFonts w:ascii="Times New Roman" w:hAnsi="Times New Roman" w:cs="Times New Roman"/>
          <w:sz w:val="28"/>
          <w:szCs w:val="28"/>
        </w:rPr>
        <w:br/>
      </w:r>
      <w:r w:rsidRPr="00021CBF">
        <w:rPr>
          <w:rFonts w:ascii="Times New Roman" w:hAnsi="Times New Roman" w:cs="Times New Roman"/>
          <w:sz w:val="28"/>
          <w:szCs w:val="28"/>
        </w:rPr>
        <w:t xml:space="preserve">в целях обеспечения единства образовательного пространства Российской Федерации в соответствии с частью 61 статьи 12 Федерального закона от 29 декабря 2012 г. №273-ФЗ </w:t>
      </w:r>
      <w:r w:rsidR="00A43512" w:rsidRPr="00021CBF">
        <w:rPr>
          <w:rFonts w:ascii="Times New Roman" w:hAnsi="Times New Roman" w:cs="Times New Roman"/>
          <w:sz w:val="28"/>
          <w:szCs w:val="28"/>
        </w:rPr>
        <w:t>"</w:t>
      </w:r>
      <w:r w:rsidRPr="00021CBF">
        <w:rPr>
          <w:rFonts w:ascii="Times New Roman" w:hAnsi="Times New Roman" w:cs="Times New Roman"/>
          <w:sz w:val="28"/>
          <w:szCs w:val="28"/>
        </w:rPr>
        <w:t>Об образовании в Российской Федерации</w:t>
      </w:r>
      <w:r w:rsidR="00A43512" w:rsidRPr="00021CBF">
        <w:rPr>
          <w:rFonts w:ascii="Times New Roman" w:hAnsi="Times New Roman" w:cs="Times New Roman"/>
          <w:sz w:val="28"/>
          <w:szCs w:val="28"/>
        </w:rPr>
        <w:t>"</w:t>
      </w:r>
      <w:r w:rsidRPr="00021CBF">
        <w:rPr>
          <w:rFonts w:ascii="Times New Roman" w:hAnsi="Times New Roman" w:cs="Times New Roman"/>
          <w:sz w:val="28"/>
          <w:szCs w:val="28"/>
        </w:rPr>
        <w:t xml:space="preserve"> и Порядком разработки и утверждения федеральных основных общеобразовательных программ приказами Минпросвещения России утверждены федеральные адаптированные основные общеобразовательные программы – образовательные программы, начального общего образования, основного общего образования и федеральная адаптированная основная общеобразовательная программа обучающихся с умственной отсталостью (</w:t>
      </w:r>
      <w:r w:rsidR="00A43512" w:rsidRPr="00021CBF">
        <w:rPr>
          <w:rFonts w:ascii="Times New Roman" w:hAnsi="Times New Roman" w:cs="Times New Roman"/>
          <w:sz w:val="28"/>
          <w:szCs w:val="28"/>
        </w:rPr>
        <w:t>интеллектуальными нарушениями).</w:t>
      </w:r>
    </w:p>
    <w:p w:rsidR="00EC2CCA" w:rsidRPr="00021CBF" w:rsidRDefault="00BA0E4A"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адаптированную основную образовательную программу основного общего образования</w:t>
      </w:r>
      <w:r w:rsidR="005D1A3D" w:rsidRPr="00021CBF">
        <w:rPr>
          <w:rFonts w:ascii="Times New Roman" w:hAnsi="Times New Roman" w:cs="Times New Roman"/>
          <w:sz w:val="28"/>
          <w:szCs w:val="28"/>
        </w:rPr>
        <w:t xml:space="preserve"> (АООП ООО)</w:t>
      </w:r>
      <w:r w:rsidRPr="00021CBF">
        <w:rPr>
          <w:rFonts w:ascii="Times New Roman" w:hAnsi="Times New Roman" w:cs="Times New Roman"/>
          <w:sz w:val="28"/>
          <w:szCs w:val="28"/>
        </w:rPr>
        <w:t xml:space="preserve"> в соответствии </w:t>
      </w:r>
      <w:r w:rsidR="00F87177" w:rsidRPr="00021CBF">
        <w:rPr>
          <w:rFonts w:ascii="Times New Roman" w:hAnsi="Times New Roman" w:cs="Times New Roman"/>
          <w:sz w:val="28"/>
          <w:szCs w:val="28"/>
        </w:rPr>
        <w:br/>
      </w:r>
      <w:r w:rsidRPr="00021CBF">
        <w:rPr>
          <w:rFonts w:ascii="Times New Roman" w:hAnsi="Times New Roman" w:cs="Times New Roman"/>
          <w:sz w:val="28"/>
          <w:szCs w:val="28"/>
        </w:rPr>
        <w:t>с федеральным государственным образовательным стандартом основного общего об</w:t>
      </w:r>
      <w:r w:rsidR="00EC2CCA" w:rsidRPr="00021CBF">
        <w:rPr>
          <w:rFonts w:ascii="Times New Roman" w:hAnsi="Times New Roman" w:cs="Times New Roman"/>
          <w:sz w:val="28"/>
          <w:szCs w:val="28"/>
        </w:rPr>
        <w:t xml:space="preserve">разования </w:t>
      </w:r>
      <w:r w:rsidRPr="00021CBF">
        <w:rPr>
          <w:rFonts w:ascii="Times New Roman" w:hAnsi="Times New Roman" w:cs="Times New Roman"/>
          <w:sz w:val="28"/>
          <w:szCs w:val="28"/>
        </w:rPr>
        <w:t xml:space="preserve">и </w:t>
      </w:r>
      <w:r w:rsidR="005D1A3D" w:rsidRPr="00021CBF">
        <w:rPr>
          <w:rFonts w:ascii="Times New Roman" w:hAnsi="Times New Roman" w:cs="Times New Roman"/>
          <w:sz w:val="28"/>
          <w:szCs w:val="28"/>
        </w:rPr>
        <w:t>федеральной адаптированной образовательной программой основного общего образования (</w:t>
      </w:r>
      <w:r w:rsidRPr="00021CBF">
        <w:rPr>
          <w:rFonts w:ascii="Times New Roman" w:hAnsi="Times New Roman" w:cs="Times New Roman"/>
          <w:sz w:val="28"/>
          <w:szCs w:val="28"/>
        </w:rPr>
        <w:t>ФАОП ООО</w:t>
      </w:r>
      <w:r w:rsidR="005D1A3D" w:rsidRPr="00021CBF">
        <w:rPr>
          <w:rFonts w:ascii="Times New Roman" w:hAnsi="Times New Roman" w:cs="Times New Roman"/>
          <w:sz w:val="28"/>
          <w:szCs w:val="28"/>
        </w:rPr>
        <w:t>)</w:t>
      </w:r>
      <w:r w:rsidRPr="00021CBF">
        <w:rPr>
          <w:rFonts w:ascii="Times New Roman" w:hAnsi="Times New Roman" w:cs="Times New Roman"/>
          <w:sz w:val="28"/>
          <w:szCs w:val="28"/>
        </w:rPr>
        <w:t>. При этом содержание и планируемые результаты разработанной образовательной организацией АООП ООО должны быть не ниже соответствующих содержания и планируемых результатов ФАОП ООО</w:t>
      </w:r>
      <w:r w:rsidR="00EC2CCA" w:rsidRPr="00021CBF">
        <w:rPr>
          <w:rFonts w:ascii="Times New Roman" w:hAnsi="Times New Roman" w:cs="Times New Roman"/>
          <w:sz w:val="28"/>
          <w:szCs w:val="28"/>
        </w:rPr>
        <w:t>.</w:t>
      </w:r>
    </w:p>
    <w:p w:rsidR="00FA037E" w:rsidRPr="00021CBF" w:rsidRDefault="00FA037E"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lastRenderedPageBreak/>
        <w:t xml:space="preserve">Адаптированная программа основного общего образования направлена </w:t>
      </w:r>
      <w:r w:rsidR="00A43512" w:rsidRPr="00021CBF">
        <w:rPr>
          <w:rFonts w:ascii="Times New Roman" w:hAnsi="Times New Roman" w:cs="Times New Roman"/>
          <w:sz w:val="28"/>
          <w:szCs w:val="28"/>
        </w:rPr>
        <w:br/>
      </w:r>
      <w:r w:rsidRPr="00021CBF">
        <w:rPr>
          <w:rFonts w:ascii="Times New Roman" w:hAnsi="Times New Roman" w:cs="Times New Roman"/>
          <w:sz w:val="28"/>
          <w:szCs w:val="28"/>
        </w:rPr>
        <w:t>на коррекцию нарушений развития обучающихся, реализацию их особых образовательных потребностей (ФГОС ООО, п.14).</w:t>
      </w:r>
    </w:p>
    <w:p w:rsidR="00E400E6" w:rsidRPr="00021CBF" w:rsidRDefault="00E400E6"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Урочная деятельность обучающихся с ограниченными возможностями здоровья организуется по 5-дневной учебной неделе, в субботу возможн</w:t>
      </w:r>
      <w:r w:rsidR="009570A1" w:rsidRPr="00021CBF">
        <w:rPr>
          <w:rFonts w:ascii="Times New Roman" w:hAnsi="Times New Roman" w:cs="Times New Roman"/>
          <w:sz w:val="28"/>
          <w:szCs w:val="28"/>
        </w:rPr>
        <w:t>а</w:t>
      </w:r>
      <w:r w:rsidRPr="00021CBF">
        <w:rPr>
          <w:rFonts w:ascii="Times New Roman" w:hAnsi="Times New Roman" w:cs="Times New Roman"/>
          <w:sz w:val="28"/>
          <w:szCs w:val="28"/>
        </w:rPr>
        <w:t xml:space="preserve"> организация проведени</w:t>
      </w:r>
      <w:r w:rsidR="009570A1" w:rsidRPr="00021CBF">
        <w:rPr>
          <w:rFonts w:ascii="Times New Roman" w:hAnsi="Times New Roman" w:cs="Times New Roman"/>
          <w:sz w:val="28"/>
          <w:szCs w:val="28"/>
        </w:rPr>
        <w:t>я</w:t>
      </w:r>
      <w:r w:rsidRPr="00021CBF">
        <w:rPr>
          <w:rFonts w:ascii="Times New Roman" w:hAnsi="Times New Roman" w:cs="Times New Roman"/>
          <w:sz w:val="28"/>
          <w:szCs w:val="28"/>
        </w:rPr>
        <w:t xml:space="preserve"> внеурочной деятельности.</w:t>
      </w:r>
    </w:p>
    <w:p w:rsidR="007A3144" w:rsidRPr="00021CBF" w:rsidRDefault="00BA0E4A"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З</w:t>
      </w:r>
      <w:r w:rsidR="007A3144" w:rsidRPr="00021CBF">
        <w:rPr>
          <w:rFonts w:ascii="Times New Roman" w:hAnsi="Times New Roman" w:cs="Times New Roman"/>
          <w:sz w:val="28"/>
          <w:szCs w:val="28"/>
        </w:rPr>
        <w:t xml:space="preserve">ачисление на обучение по АООП ООО осуществляется только с согласия </w:t>
      </w:r>
      <w:r w:rsidR="00A43512" w:rsidRPr="00021CBF">
        <w:rPr>
          <w:rFonts w:ascii="Times New Roman" w:hAnsi="Times New Roman" w:cs="Times New Roman"/>
          <w:sz w:val="28"/>
          <w:szCs w:val="28"/>
        </w:rPr>
        <w:br/>
      </w:r>
      <w:r w:rsidR="007A3144" w:rsidRPr="00021CBF">
        <w:rPr>
          <w:rFonts w:ascii="Times New Roman" w:hAnsi="Times New Roman" w:cs="Times New Roman"/>
          <w:sz w:val="28"/>
          <w:szCs w:val="28"/>
        </w:rPr>
        <w:t>(по заявлению) родителей (законных представителей) обучающегося и на основании рекомендаций ПМПК.</w:t>
      </w:r>
    </w:p>
    <w:p w:rsidR="007A3144" w:rsidRPr="00021CBF" w:rsidRDefault="007A3144"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ФАОП ООО включает дифференцированные варианты </w:t>
      </w:r>
      <w:r w:rsidR="00BA0E4A" w:rsidRPr="00021CBF">
        <w:rPr>
          <w:rFonts w:ascii="Times New Roman" w:hAnsi="Times New Roman" w:cs="Times New Roman"/>
          <w:sz w:val="28"/>
          <w:szCs w:val="28"/>
        </w:rPr>
        <w:t>для разных групп,</w:t>
      </w:r>
      <w:r w:rsidRPr="00021CBF">
        <w:rPr>
          <w:rFonts w:ascii="Times New Roman" w:hAnsi="Times New Roman" w:cs="Times New Roman"/>
          <w:sz w:val="28"/>
          <w:szCs w:val="28"/>
        </w:rPr>
        <w:t xml:space="preserve"> обучающихся с ОВЗ. По ФАОП ООО могут получать образование обучающиеся, успешно освоившие варианты 1.1 – 8.1 и 1.2 - 8.2 адаптированных основных общеобразовательных программ начального общего образования или основную образовательную программу начального общего образования.</w:t>
      </w:r>
    </w:p>
    <w:p w:rsidR="007A3144" w:rsidRPr="00021CBF" w:rsidRDefault="007A3144"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В соответствии с ФГОС ООО и вариантами ФАОП ООО образовательная организация может разрабатывать один или несколько вариантов: АООП ООО для обучающихся с нарушениями слуха (варианты 1.1, 1.2, 2.2.1, 2.2.2); АООП ООО для слепых обучающихся (варианты 3.1, 3.2); АООП ООО для слабовидящих обучающихся (варианты 4.1, 4.2); АООП ООО для обучающихся с ТНР (варианты 5.1, 5.2); АООП ООО для обучающихся с НОДА (варианты 6.1, 6.2); АООП ООО для обучающихся с ЗПР (вариант 7); АООП ООО для обучающихся с РАС (варианты 8.1, 8.2).</w:t>
      </w:r>
    </w:p>
    <w:p w:rsidR="007A3144" w:rsidRPr="00021CBF" w:rsidRDefault="007A3144"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При разработке разделов АООП ООО, отсутствующих в ФАОП ООО (рабочих программ учебных предметов, коррекционных курсов) образовательными организациями могут использоваться программно-методические материалы, размещенные по ссылке: </w:t>
      </w:r>
      <w:hyperlink r:id="rId10" w:history="1">
        <w:r w:rsidR="00BA0E4A" w:rsidRPr="00021CBF">
          <w:rPr>
            <w:rStyle w:val="a3"/>
            <w:rFonts w:ascii="Times New Roman" w:hAnsi="Times New Roman" w:cs="Times New Roman"/>
            <w:color w:val="auto"/>
            <w:sz w:val="28"/>
            <w:szCs w:val="28"/>
          </w:rPr>
          <w:t>https://fgosreestr.ru/</w:t>
        </w:r>
      </w:hyperlink>
      <w:r w:rsidR="00FA037E" w:rsidRPr="00021CBF">
        <w:rPr>
          <w:rFonts w:ascii="Times New Roman" w:hAnsi="Times New Roman" w:cs="Times New Roman"/>
          <w:sz w:val="28"/>
          <w:szCs w:val="28"/>
        </w:rPr>
        <w:t xml:space="preserve">, а также материалами федерального ресурсного центра ФГБНУ </w:t>
      </w:r>
      <w:r w:rsidR="00A43512" w:rsidRPr="00021CBF">
        <w:rPr>
          <w:rFonts w:ascii="Times New Roman" w:hAnsi="Times New Roman" w:cs="Times New Roman"/>
          <w:sz w:val="28"/>
          <w:szCs w:val="28"/>
        </w:rPr>
        <w:t>"</w:t>
      </w:r>
      <w:r w:rsidR="00FA037E" w:rsidRPr="00021CBF">
        <w:rPr>
          <w:rFonts w:ascii="Times New Roman" w:hAnsi="Times New Roman" w:cs="Times New Roman"/>
          <w:sz w:val="28"/>
          <w:szCs w:val="28"/>
        </w:rPr>
        <w:t>Институт коррекционной педагогики</w:t>
      </w:r>
      <w:r w:rsidR="00A43512" w:rsidRPr="00021CBF">
        <w:rPr>
          <w:rFonts w:ascii="Times New Roman" w:hAnsi="Times New Roman" w:cs="Times New Roman"/>
          <w:sz w:val="28"/>
          <w:szCs w:val="28"/>
        </w:rPr>
        <w:t>"</w:t>
      </w:r>
      <w:r w:rsidR="00FA037E" w:rsidRPr="00021CBF">
        <w:rPr>
          <w:rFonts w:ascii="Times New Roman" w:hAnsi="Times New Roman" w:cs="Times New Roman"/>
          <w:sz w:val="28"/>
          <w:szCs w:val="28"/>
        </w:rPr>
        <w:t xml:space="preserve">: </w:t>
      </w:r>
      <w:hyperlink r:id="rId11" w:history="1">
        <w:r w:rsidR="00FA037E" w:rsidRPr="00021CBF">
          <w:rPr>
            <w:rStyle w:val="a3"/>
            <w:rFonts w:ascii="Times New Roman" w:hAnsi="Times New Roman" w:cs="Times New Roman"/>
            <w:color w:val="auto"/>
            <w:sz w:val="28"/>
            <w:szCs w:val="28"/>
          </w:rPr>
          <w:t>https://ikp-rao.ru/frc-ovz/</w:t>
        </w:r>
      </w:hyperlink>
      <w:r w:rsidR="00FA037E" w:rsidRPr="00021CBF">
        <w:rPr>
          <w:rFonts w:ascii="Times New Roman" w:hAnsi="Times New Roman" w:cs="Times New Roman"/>
          <w:sz w:val="28"/>
          <w:szCs w:val="28"/>
        </w:rPr>
        <w:t xml:space="preserve"> .</w:t>
      </w:r>
    </w:p>
    <w:p w:rsidR="00BA0E4A" w:rsidRPr="00021CBF" w:rsidRDefault="00BA0E4A"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Учебные планы вариантов 1.1. – 8.1 АООП ООО соответствуют</w:t>
      </w:r>
      <w:r w:rsidRPr="00021CBF">
        <w:rPr>
          <w:rFonts w:ascii="Times New Roman" w:hAnsi="Times New Roman" w:cs="Times New Roman"/>
          <w:b/>
          <w:sz w:val="28"/>
          <w:szCs w:val="28"/>
        </w:rPr>
        <w:t xml:space="preserve"> </w:t>
      </w:r>
      <w:r w:rsidRPr="00021CBF">
        <w:rPr>
          <w:rFonts w:ascii="Times New Roman" w:hAnsi="Times New Roman" w:cs="Times New Roman"/>
          <w:sz w:val="28"/>
          <w:szCs w:val="28"/>
        </w:rPr>
        <w:t xml:space="preserve">учебному плану федеральной образовательной программы основного общего образования. </w:t>
      </w:r>
    </w:p>
    <w:p w:rsidR="00312935" w:rsidRPr="00021CBF" w:rsidRDefault="00312935" w:rsidP="00743F8B">
      <w:pPr>
        <w:spacing w:after="0" w:line="240" w:lineRule="auto"/>
        <w:contextualSpacing/>
        <w:jc w:val="both"/>
        <w:rPr>
          <w:rFonts w:ascii="Times New Roman" w:hAnsi="Times New Roman" w:cs="Times New Roman"/>
          <w:sz w:val="28"/>
          <w:szCs w:val="28"/>
        </w:rPr>
      </w:pPr>
      <w:r w:rsidRPr="00021CBF">
        <w:rPr>
          <w:rFonts w:ascii="Times New Roman" w:hAnsi="Times New Roman" w:cs="Times New Roman"/>
          <w:sz w:val="28"/>
          <w:szCs w:val="28"/>
        </w:rPr>
        <w:t>В соответствии с ФГОС ООО (п.33.1) при реализации АООП ООО для обучающихся с ОВЗ могут быть внесены следующие изменения:</w:t>
      </w:r>
    </w:p>
    <w:p w:rsidR="00312935" w:rsidRPr="00021CBF" w:rsidRDefault="00312935"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глухих и слабослышащих обучающихся исключение из обязательных для изучения учебных предметов учебного предмета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Музыка</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w:t>
      </w:r>
    </w:p>
    <w:p w:rsidR="00312935" w:rsidRPr="00021CBF" w:rsidRDefault="00312935"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глухих и слабослышащих обучающихся с тяжелыми нарушениями речи включение в предметную область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Русский язык и литература</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 xml:space="preserve"> обязательного для изучения учебного предмета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Развитие речи</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 предметные результаты по которому определяются с учетом состояния здоровья обучающихся с ОВЗ, их особых образовательных потребностей, в соответствии с федеральной адаптированной программой основного общего образования;</w:t>
      </w:r>
    </w:p>
    <w:p w:rsidR="00312935" w:rsidRPr="00021CBF" w:rsidRDefault="00312935"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312935" w:rsidRPr="00021CBF" w:rsidRDefault="00312935" w:rsidP="00940708">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всех обучающихся с ОВЗ исключение учебного предмета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Физическая культура</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 xml:space="preserve"> и включение учебного предмета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Адаптивная физическая культура</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r w:rsidRPr="00021CBF">
        <w:rPr>
          <w:rFonts w:ascii="Times New Roman" w:hAnsi="Times New Roman" w:cs="Times New Roman"/>
          <w:sz w:val="28"/>
          <w:szCs w:val="28"/>
        </w:rPr>
        <w:lastRenderedPageBreak/>
        <w:t xml:space="preserve">предметные результаты по которому определяются с учетом состояния здоровья обучающихся с ОВЗ, их особых образовательных потребностей, в соответствии </w:t>
      </w:r>
      <w:r w:rsidR="001213C1" w:rsidRPr="00021CBF">
        <w:rPr>
          <w:rFonts w:ascii="Times New Roman" w:hAnsi="Times New Roman" w:cs="Times New Roman"/>
          <w:sz w:val="28"/>
          <w:szCs w:val="28"/>
        </w:rPr>
        <w:br/>
      </w:r>
      <w:r w:rsidRPr="00021CBF">
        <w:rPr>
          <w:rFonts w:ascii="Times New Roman" w:hAnsi="Times New Roman" w:cs="Times New Roman"/>
          <w:sz w:val="28"/>
          <w:szCs w:val="28"/>
        </w:rPr>
        <w:t>с федеральной адаптированной программой основного общего образования.</w:t>
      </w:r>
    </w:p>
    <w:p w:rsidR="00632AAE" w:rsidRPr="00021CBF" w:rsidRDefault="00BA0E4A" w:rsidP="00632AAE">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Обучающиеся с ОВЗ, завершившие обучение по АООП ООО, при переходе </w:t>
      </w:r>
      <w:r w:rsidR="001213C1" w:rsidRPr="00021CBF">
        <w:rPr>
          <w:rFonts w:ascii="Times New Roman" w:hAnsi="Times New Roman" w:cs="Times New Roman"/>
          <w:sz w:val="28"/>
          <w:szCs w:val="28"/>
        </w:rPr>
        <w:br/>
      </w:r>
      <w:r w:rsidRPr="00021CBF">
        <w:rPr>
          <w:rFonts w:ascii="Times New Roman" w:hAnsi="Times New Roman" w:cs="Times New Roman"/>
          <w:sz w:val="28"/>
          <w:szCs w:val="28"/>
        </w:rPr>
        <w:t xml:space="preserve">на уровень среднего общего образования могут продолжить обучение как </w:t>
      </w:r>
      <w:r w:rsidR="00FC2252" w:rsidRPr="00021CBF">
        <w:rPr>
          <w:rFonts w:ascii="Times New Roman" w:hAnsi="Times New Roman" w:cs="Times New Roman"/>
          <w:sz w:val="28"/>
          <w:szCs w:val="28"/>
        </w:rPr>
        <w:br/>
      </w:r>
      <w:r w:rsidRPr="00021CBF">
        <w:rPr>
          <w:rFonts w:ascii="Times New Roman" w:hAnsi="Times New Roman" w:cs="Times New Roman"/>
          <w:sz w:val="28"/>
          <w:szCs w:val="28"/>
        </w:rPr>
        <w:t>по основной образовательной программе среднего общего образования (ООП СОО), так и по адаптированной основной образовательной программе среднего общего образования (АООП СОО).</w:t>
      </w:r>
    </w:p>
    <w:p w:rsidR="00632AAE" w:rsidRPr="00021CBF" w:rsidRDefault="00632AAE" w:rsidP="00632AAE">
      <w:pPr>
        <w:spacing w:after="0" w:line="240" w:lineRule="auto"/>
        <w:ind w:firstLine="708"/>
        <w:contextualSpacing/>
        <w:jc w:val="both"/>
        <w:rPr>
          <w:rFonts w:ascii="Times New Roman" w:hAnsi="Times New Roman" w:cs="Times New Roman"/>
          <w:sz w:val="28"/>
          <w:szCs w:val="28"/>
        </w:rPr>
      </w:pPr>
    </w:p>
    <w:p w:rsidR="00A66CD5" w:rsidRPr="00021CBF" w:rsidRDefault="00632AAE" w:rsidP="00632AAE">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b/>
          <w:sz w:val="28"/>
          <w:szCs w:val="28"/>
          <w:lang w:val="en-US"/>
        </w:rPr>
        <w:t>III</w:t>
      </w:r>
      <w:r w:rsidRPr="00021CBF">
        <w:rPr>
          <w:rFonts w:ascii="Times New Roman" w:hAnsi="Times New Roman" w:cs="Times New Roman"/>
          <w:b/>
          <w:sz w:val="28"/>
          <w:szCs w:val="28"/>
        </w:rPr>
        <w:t>.</w:t>
      </w:r>
      <w:r w:rsidRPr="00021CBF">
        <w:rPr>
          <w:rFonts w:ascii="Times New Roman" w:hAnsi="Times New Roman" w:cs="Times New Roman"/>
          <w:sz w:val="28"/>
          <w:szCs w:val="28"/>
        </w:rPr>
        <w:t xml:space="preserve"> </w:t>
      </w:r>
      <w:r w:rsidR="00A66CD5" w:rsidRPr="00021CBF">
        <w:rPr>
          <w:rFonts w:ascii="Times New Roman" w:hAnsi="Times New Roman" w:cs="Times New Roman"/>
          <w:b/>
          <w:sz w:val="28"/>
          <w:szCs w:val="28"/>
        </w:rPr>
        <w:t xml:space="preserve">Особенности включения в учебный план отдельных </w:t>
      </w:r>
      <w:r w:rsidR="005D1A3D" w:rsidRPr="00021CBF">
        <w:rPr>
          <w:rFonts w:ascii="Times New Roman" w:hAnsi="Times New Roman" w:cs="Times New Roman"/>
          <w:b/>
          <w:sz w:val="28"/>
          <w:szCs w:val="28"/>
        </w:rPr>
        <w:t xml:space="preserve">учебных </w:t>
      </w:r>
      <w:r w:rsidRPr="00021CBF">
        <w:rPr>
          <w:rFonts w:ascii="Times New Roman" w:hAnsi="Times New Roman" w:cs="Times New Roman"/>
          <w:b/>
          <w:sz w:val="28"/>
          <w:szCs w:val="28"/>
        </w:rPr>
        <w:t xml:space="preserve">предметов, </w:t>
      </w:r>
      <w:r w:rsidR="00A66CD5" w:rsidRPr="00021CBF">
        <w:rPr>
          <w:rFonts w:ascii="Times New Roman" w:hAnsi="Times New Roman" w:cs="Times New Roman"/>
          <w:b/>
          <w:sz w:val="28"/>
          <w:szCs w:val="28"/>
        </w:rPr>
        <w:t>курсов</w:t>
      </w:r>
      <w:r w:rsidR="007A3144" w:rsidRPr="00021CBF">
        <w:rPr>
          <w:rFonts w:ascii="Times New Roman" w:hAnsi="Times New Roman" w:cs="Times New Roman"/>
          <w:b/>
          <w:sz w:val="28"/>
          <w:szCs w:val="28"/>
        </w:rPr>
        <w:t xml:space="preserve"> с 01</w:t>
      </w:r>
      <w:r w:rsidR="00BA0E4A" w:rsidRPr="00021CBF">
        <w:rPr>
          <w:rFonts w:ascii="Times New Roman" w:hAnsi="Times New Roman" w:cs="Times New Roman"/>
          <w:b/>
          <w:sz w:val="28"/>
          <w:szCs w:val="28"/>
        </w:rPr>
        <w:t xml:space="preserve"> </w:t>
      </w:r>
      <w:r w:rsidR="007A3144" w:rsidRPr="00021CBF">
        <w:rPr>
          <w:rFonts w:ascii="Times New Roman" w:hAnsi="Times New Roman" w:cs="Times New Roman"/>
          <w:b/>
          <w:sz w:val="28"/>
          <w:szCs w:val="28"/>
        </w:rPr>
        <w:t>сентября 2024 года</w:t>
      </w:r>
    </w:p>
    <w:p w:rsidR="00632AAE" w:rsidRPr="00021CBF" w:rsidRDefault="00632AAE"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1. </w:t>
      </w:r>
      <w:r w:rsidR="00A43512" w:rsidRPr="00021CBF">
        <w:rPr>
          <w:rFonts w:ascii="Times New Roman" w:hAnsi="Times New Roman" w:cs="Times New Roman"/>
          <w:sz w:val="28"/>
          <w:szCs w:val="28"/>
        </w:rPr>
        <w:t>Обращаем внимание, что с 01 сентября 2024 года в учебн</w:t>
      </w:r>
      <w:r w:rsidR="00FC2252" w:rsidRPr="00021CBF">
        <w:rPr>
          <w:rFonts w:ascii="Times New Roman" w:hAnsi="Times New Roman" w:cs="Times New Roman"/>
          <w:sz w:val="28"/>
          <w:szCs w:val="28"/>
        </w:rPr>
        <w:t>ый</w:t>
      </w:r>
      <w:r w:rsidRPr="00021CBF">
        <w:rPr>
          <w:rFonts w:ascii="Times New Roman" w:hAnsi="Times New Roman" w:cs="Times New Roman"/>
          <w:sz w:val="28"/>
          <w:szCs w:val="28"/>
        </w:rPr>
        <w:t xml:space="preserve"> план вводятся </w:t>
      </w:r>
      <w:r w:rsidR="00A43512" w:rsidRPr="00021CBF">
        <w:rPr>
          <w:rFonts w:ascii="Times New Roman" w:hAnsi="Times New Roman" w:cs="Times New Roman"/>
          <w:sz w:val="28"/>
          <w:szCs w:val="28"/>
        </w:rPr>
        <w:t xml:space="preserve">новые предметные области: предметная область "Основы безопасности </w:t>
      </w:r>
      <w:r w:rsidR="00FC2252" w:rsidRPr="00021CBF">
        <w:rPr>
          <w:rFonts w:ascii="Times New Roman" w:hAnsi="Times New Roman" w:cs="Times New Roman"/>
          <w:sz w:val="28"/>
          <w:szCs w:val="28"/>
        </w:rPr>
        <w:br/>
      </w:r>
      <w:r w:rsidR="00A43512" w:rsidRPr="00021CBF">
        <w:rPr>
          <w:rFonts w:ascii="Times New Roman" w:hAnsi="Times New Roman" w:cs="Times New Roman"/>
          <w:sz w:val="28"/>
          <w:szCs w:val="28"/>
        </w:rPr>
        <w:t xml:space="preserve">и защиты Родины", представленная одноименным учебным предметом и предметная область "Физическая культура", представленная учебным предметом "Физическая культура". </w:t>
      </w:r>
    </w:p>
    <w:p w:rsidR="003176D0" w:rsidRPr="00021CBF" w:rsidRDefault="00632AAE"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2. </w:t>
      </w:r>
      <w:r w:rsidR="004D18FF" w:rsidRPr="00021CBF">
        <w:rPr>
          <w:rFonts w:ascii="Times New Roman" w:hAnsi="Times New Roman" w:cs="Times New Roman"/>
          <w:sz w:val="28"/>
          <w:szCs w:val="28"/>
        </w:rPr>
        <w:t xml:space="preserve">В соответствии с Федеральным законом от 19.12.2023 № 618-ФЗ </w:t>
      </w:r>
      <w:r w:rsidR="00A43512" w:rsidRPr="00021CBF">
        <w:rPr>
          <w:rFonts w:ascii="Times New Roman" w:hAnsi="Times New Roman" w:cs="Times New Roman"/>
          <w:sz w:val="28"/>
          <w:szCs w:val="28"/>
        </w:rPr>
        <w:br/>
        <w:t>"</w:t>
      </w:r>
      <w:r w:rsidR="004D18FF" w:rsidRPr="00021CBF">
        <w:rPr>
          <w:rFonts w:ascii="Times New Roman" w:hAnsi="Times New Roman" w:cs="Times New Roman"/>
          <w:sz w:val="28"/>
          <w:szCs w:val="28"/>
        </w:rPr>
        <w:t xml:space="preserve">О внесении изменений в Федеральный закон </w:t>
      </w:r>
      <w:r w:rsidR="00A43512" w:rsidRPr="00021CBF">
        <w:rPr>
          <w:rFonts w:ascii="Times New Roman" w:hAnsi="Times New Roman" w:cs="Times New Roman"/>
          <w:sz w:val="28"/>
          <w:szCs w:val="28"/>
        </w:rPr>
        <w:t>"</w:t>
      </w:r>
      <w:r w:rsidR="004D18FF" w:rsidRPr="00021CBF">
        <w:rPr>
          <w:rFonts w:ascii="Times New Roman" w:hAnsi="Times New Roman" w:cs="Times New Roman"/>
          <w:sz w:val="28"/>
          <w:szCs w:val="28"/>
        </w:rPr>
        <w:t>Об образовании в Российской Федерации</w:t>
      </w:r>
      <w:r w:rsidR="00A43512" w:rsidRPr="00021CBF">
        <w:rPr>
          <w:rFonts w:ascii="Times New Roman" w:hAnsi="Times New Roman" w:cs="Times New Roman"/>
          <w:sz w:val="28"/>
          <w:szCs w:val="28"/>
        </w:rPr>
        <w:t>"</w:t>
      </w:r>
      <w:r w:rsidR="006D6EB7" w:rsidRPr="00021CBF">
        <w:rPr>
          <w:rFonts w:ascii="Times New Roman" w:hAnsi="Times New Roman" w:cs="Times New Roman"/>
          <w:sz w:val="28"/>
          <w:szCs w:val="28"/>
        </w:rPr>
        <w:t xml:space="preserve">, приказом Минпросвещения России </w:t>
      </w:r>
      <w:r w:rsidR="006D6EB7" w:rsidRPr="00021CBF">
        <w:rPr>
          <w:rFonts w:ascii="Times New Roman" w:hAnsi="Times New Roman"/>
          <w:sz w:val="28"/>
          <w:szCs w:val="28"/>
        </w:rPr>
        <w:t>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r w:rsidR="004D18FF" w:rsidRPr="00021CBF">
        <w:rPr>
          <w:rFonts w:ascii="Times New Roman" w:hAnsi="Times New Roman" w:cs="Times New Roman"/>
          <w:sz w:val="28"/>
          <w:szCs w:val="28"/>
        </w:rPr>
        <w:t xml:space="preserve"> с</w:t>
      </w:r>
      <w:r w:rsidR="00205349" w:rsidRPr="00021CBF">
        <w:rPr>
          <w:rFonts w:ascii="Times New Roman" w:hAnsi="Times New Roman" w:cs="Times New Roman"/>
          <w:sz w:val="28"/>
          <w:szCs w:val="28"/>
        </w:rPr>
        <w:t xml:space="preserve"> </w:t>
      </w:r>
      <w:r w:rsidR="00704579" w:rsidRPr="00021CBF">
        <w:rPr>
          <w:rFonts w:ascii="Times New Roman" w:hAnsi="Times New Roman" w:cs="Times New Roman"/>
          <w:sz w:val="28"/>
          <w:szCs w:val="28"/>
        </w:rPr>
        <w:t xml:space="preserve">01 сентября 2024 года </w:t>
      </w:r>
      <w:r w:rsidR="006D6EB7" w:rsidRPr="00021CBF">
        <w:rPr>
          <w:rFonts w:ascii="Times New Roman" w:hAnsi="Times New Roman" w:cs="Times New Roman"/>
          <w:sz w:val="28"/>
          <w:szCs w:val="28"/>
        </w:rPr>
        <w:br/>
      </w:r>
      <w:r w:rsidR="00704579" w:rsidRPr="00021CBF">
        <w:rPr>
          <w:rFonts w:ascii="Times New Roman" w:hAnsi="Times New Roman" w:cs="Times New Roman"/>
          <w:sz w:val="28"/>
          <w:szCs w:val="28"/>
        </w:rPr>
        <w:t>на уровне основного общего</w:t>
      </w:r>
      <w:r w:rsidR="003176D0" w:rsidRPr="00021CBF">
        <w:rPr>
          <w:rFonts w:ascii="Times New Roman" w:hAnsi="Times New Roman" w:cs="Times New Roman"/>
          <w:sz w:val="28"/>
          <w:szCs w:val="28"/>
        </w:rPr>
        <w:t xml:space="preserve"> и среднего</w:t>
      </w:r>
      <w:r w:rsidR="00704579" w:rsidRPr="00021CBF">
        <w:rPr>
          <w:rFonts w:ascii="Times New Roman" w:hAnsi="Times New Roman" w:cs="Times New Roman"/>
          <w:sz w:val="28"/>
          <w:szCs w:val="28"/>
        </w:rPr>
        <w:t xml:space="preserve"> </w:t>
      </w:r>
      <w:r w:rsidR="003176D0" w:rsidRPr="00021CBF">
        <w:rPr>
          <w:rFonts w:ascii="Times New Roman" w:hAnsi="Times New Roman" w:cs="Times New Roman"/>
          <w:sz w:val="28"/>
          <w:szCs w:val="28"/>
        </w:rPr>
        <w:t xml:space="preserve">общего </w:t>
      </w:r>
      <w:r w:rsidR="00704579" w:rsidRPr="00021CBF">
        <w:rPr>
          <w:rFonts w:ascii="Times New Roman" w:hAnsi="Times New Roman" w:cs="Times New Roman"/>
          <w:sz w:val="28"/>
          <w:szCs w:val="28"/>
        </w:rPr>
        <w:t xml:space="preserve">образования вводится новый учебный предмет </w:t>
      </w:r>
      <w:r w:rsidR="00A43512" w:rsidRPr="00021CBF">
        <w:rPr>
          <w:rFonts w:ascii="Times New Roman" w:hAnsi="Times New Roman" w:cs="Times New Roman"/>
          <w:sz w:val="28"/>
          <w:szCs w:val="28"/>
        </w:rPr>
        <w:t>"</w:t>
      </w:r>
      <w:r w:rsidR="00704579" w:rsidRPr="00021CBF">
        <w:rPr>
          <w:rFonts w:ascii="Times New Roman" w:hAnsi="Times New Roman" w:cs="Times New Roman"/>
          <w:sz w:val="28"/>
          <w:szCs w:val="28"/>
        </w:rPr>
        <w:t>Основы безопасности и защиты Родины</w:t>
      </w:r>
      <w:r w:rsidR="00A43512" w:rsidRPr="00021CBF">
        <w:rPr>
          <w:rFonts w:ascii="Times New Roman" w:hAnsi="Times New Roman" w:cs="Times New Roman"/>
          <w:sz w:val="28"/>
          <w:szCs w:val="28"/>
        </w:rPr>
        <w:t>"</w:t>
      </w:r>
      <w:r w:rsidR="00205349" w:rsidRPr="00021CBF">
        <w:rPr>
          <w:rFonts w:ascii="Times New Roman" w:hAnsi="Times New Roman" w:cs="Times New Roman"/>
          <w:sz w:val="28"/>
          <w:szCs w:val="28"/>
        </w:rPr>
        <w:t xml:space="preserve"> (ОБЗР)</w:t>
      </w:r>
      <w:r w:rsidR="00696F31" w:rsidRPr="00021CBF">
        <w:rPr>
          <w:rFonts w:ascii="Times New Roman" w:hAnsi="Times New Roman" w:cs="Times New Roman"/>
          <w:sz w:val="28"/>
          <w:szCs w:val="28"/>
        </w:rPr>
        <w:t xml:space="preserve">, который заменит учебный предмет </w:t>
      </w:r>
      <w:r w:rsidR="00A43512" w:rsidRPr="00021CBF">
        <w:rPr>
          <w:rFonts w:ascii="Times New Roman" w:hAnsi="Times New Roman" w:cs="Times New Roman"/>
          <w:sz w:val="28"/>
          <w:szCs w:val="28"/>
        </w:rPr>
        <w:t>"</w:t>
      </w:r>
      <w:r w:rsidR="00696F31" w:rsidRPr="00021CBF">
        <w:rPr>
          <w:rFonts w:ascii="Times New Roman" w:hAnsi="Times New Roman" w:cs="Times New Roman"/>
          <w:sz w:val="28"/>
          <w:szCs w:val="28"/>
        </w:rPr>
        <w:t>Основы безопасности жизнедеятельности</w:t>
      </w:r>
      <w:r w:rsidR="00A43512" w:rsidRPr="00021CBF">
        <w:rPr>
          <w:rFonts w:ascii="Times New Roman" w:hAnsi="Times New Roman" w:cs="Times New Roman"/>
          <w:sz w:val="28"/>
          <w:szCs w:val="28"/>
        </w:rPr>
        <w:t>"</w:t>
      </w:r>
      <w:r w:rsidR="00696F31" w:rsidRPr="00021CBF">
        <w:rPr>
          <w:rFonts w:ascii="Times New Roman" w:hAnsi="Times New Roman" w:cs="Times New Roman"/>
          <w:sz w:val="28"/>
          <w:szCs w:val="28"/>
        </w:rPr>
        <w:t xml:space="preserve">. </w:t>
      </w:r>
      <w:r w:rsidR="00205349" w:rsidRPr="00021CBF">
        <w:rPr>
          <w:rFonts w:ascii="Times New Roman" w:hAnsi="Times New Roman" w:cs="Times New Roman"/>
          <w:sz w:val="28"/>
          <w:szCs w:val="28"/>
        </w:rPr>
        <w:t xml:space="preserve">ОБЗР входит в предметную область </w:t>
      </w:r>
      <w:r w:rsidR="00A43512" w:rsidRPr="00021CBF">
        <w:rPr>
          <w:rFonts w:ascii="Times New Roman" w:hAnsi="Times New Roman" w:cs="Times New Roman"/>
          <w:sz w:val="28"/>
          <w:szCs w:val="28"/>
        </w:rPr>
        <w:t>"</w:t>
      </w:r>
      <w:r w:rsidR="00205349" w:rsidRPr="00021CBF">
        <w:rPr>
          <w:rFonts w:ascii="Times New Roman" w:hAnsi="Times New Roman" w:cs="Times New Roman"/>
          <w:sz w:val="28"/>
          <w:szCs w:val="28"/>
        </w:rPr>
        <w:t>Основы безопасности и защиты Родины</w:t>
      </w:r>
      <w:r w:rsidR="00A43512" w:rsidRPr="00021CBF">
        <w:rPr>
          <w:rFonts w:ascii="Times New Roman" w:hAnsi="Times New Roman" w:cs="Times New Roman"/>
          <w:sz w:val="28"/>
          <w:szCs w:val="28"/>
        </w:rPr>
        <w:t>"</w:t>
      </w:r>
      <w:r w:rsidR="00205349" w:rsidRPr="00021CBF">
        <w:rPr>
          <w:rFonts w:ascii="Times New Roman" w:hAnsi="Times New Roman" w:cs="Times New Roman"/>
          <w:sz w:val="28"/>
          <w:szCs w:val="28"/>
        </w:rPr>
        <w:t>, является обязательным для изучения на уровне основного общего</w:t>
      </w:r>
      <w:r w:rsidR="003176D0" w:rsidRPr="00021CBF">
        <w:rPr>
          <w:rFonts w:ascii="Times New Roman" w:hAnsi="Times New Roman" w:cs="Times New Roman"/>
          <w:sz w:val="28"/>
          <w:szCs w:val="28"/>
        </w:rPr>
        <w:t xml:space="preserve"> и среднего общего</w:t>
      </w:r>
      <w:r w:rsidR="00205349" w:rsidRPr="00021CBF">
        <w:rPr>
          <w:rFonts w:ascii="Times New Roman" w:hAnsi="Times New Roman" w:cs="Times New Roman"/>
          <w:sz w:val="28"/>
          <w:szCs w:val="28"/>
        </w:rPr>
        <w:t xml:space="preserve"> образования. </w:t>
      </w:r>
    </w:p>
    <w:p w:rsidR="00205349" w:rsidRPr="00021CBF" w:rsidRDefault="00205349"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w:t>
      </w:r>
      <w:r w:rsidR="003176D0" w:rsidRPr="00021CBF">
        <w:rPr>
          <w:rFonts w:ascii="Times New Roman" w:hAnsi="Times New Roman" w:cs="Times New Roman"/>
          <w:sz w:val="28"/>
          <w:szCs w:val="28"/>
        </w:rPr>
        <w:br/>
      </w:r>
      <w:r w:rsidRPr="00021CBF">
        <w:rPr>
          <w:rFonts w:ascii="Times New Roman" w:hAnsi="Times New Roman" w:cs="Times New Roman"/>
          <w:sz w:val="28"/>
          <w:szCs w:val="28"/>
        </w:rPr>
        <w:t>в соответствии с современными потребностями личности, общества и государства.</w:t>
      </w:r>
    </w:p>
    <w:p w:rsidR="00344D77" w:rsidRPr="00021CBF" w:rsidRDefault="00696F31" w:rsidP="00743F8B">
      <w:pPr>
        <w:pStyle w:val="ConsPlusNormal"/>
        <w:jc w:val="both"/>
        <w:rPr>
          <w:rFonts w:ascii="Times New Roman" w:hAnsi="Times New Roman" w:cs="Times New Roman"/>
          <w:sz w:val="28"/>
          <w:szCs w:val="28"/>
        </w:rPr>
      </w:pPr>
      <w:r w:rsidRPr="00021CBF">
        <w:rPr>
          <w:rFonts w:ascii="Times New Roman" w:hAnsi="Times New Roman" w:cs="Times New Roman"/>
          <w:sz w:val="28"/>
          <w:szCs w:val="28"/>
        </w:rPr>
        <w:t xml:space="preserve">Федеральная рабочая программа по учебному предмету </w:t>
      </w:r>
      <w:r w:rsidR="00E960EB" w:rsidRPr="00021CBF">
        <w:rPr>
          <w:rFonts w:ascii="Times New Roman" w:hAnsi="Times New Roman" w:cs="Times New Roman"/>
          <w:sz w:val="28"/>
          <w:szCs w:val="28"/>
        </w:rPr>
        <w:t>(</w:t>
      </w:r>
      <w:r w:rsidR="00513E82" w:rsidRPr="00021CBF">
        <w:rPr>
          <w:rFonts w:ascii="Times New Roman" w:hAnsi="Times New Roman" w:cs="Times New Roman"/>
          <w:sz w:val="28"/>
          <w:szCs w:val="28"/>
        </w:rPr>
        <w:t xml:space="preserve">доступна по ссылке: </w:t>
      </w:r>
      <w:hyperlink r:id="rId12" w:history="1">
        <w:r w:rsidR="00E960EB" w:rsidRPr="00021CBF">
          <w:rPr>
            <w:rStyle w:val="a3"/>
            <w:rFonts w:ascii="Times New Roman" w:hAnsi="Times New Roman" w:cs="Times New Roman"/>
            <w:color w:val="auto"/>
            <w:sz w:val="28"/>
            <w:szCs w:val="28"/>
          </w:rPr>
          <w:t>https://edsoo.ru/wp-content/uploads/2024/03/frp-obzr_5-9_26032024.pdf</w:t>
        </w:r>
      </w:hyperlink>
      <w:r w:rsidR="00F22807" w:rsidRPr="00021CBF">
        <w:rPr>
          <w:rFonts w:ascii="Times New Roman" w:hAnsi="Times New Roman" w:cs="Times New Roman"/>
          <w:sz w:val="28"/>
          <w:szCs w:val="28"/>
        </w:rPr>
        <w:t xml:space="preserve">) </w:t>
      </w:r>
      <w:r w:rsidRPr="00021CBF">
        <w:rPr>
          <w:rFonts w:ascii="Times New Roman" w:hAnsi="Times New Roman" w:cs="Times New Roman"/>
          <w:sz w:val="28"/>
          <w:szCs w:val="28"/>
        </w:rPr>
        <w:t xml:space="preserve">имеет статус непосредственного применения, представляет из себя модульную </w:t>
      </w:r>
      <w:r w:rsidR="00205349" w:rsidRPr="00021CBF">
        <w:rPr>
          <w:rFonts w:ascii="Times New Roman" w:hAnsi="Times New Roman" w:cs="Times New Roman"/>
          <w:sz w:val="28"/>
          <w:szCs w:val="28"/>
        </w:rPr>
        <w:t xml:space="preserve">структуру </w:t>
      </w:r>
      <w:r w:rsidR="00FC2252" w:rsidRPr="00021CBF">
        <w:rPr>
          <w:rFonts w:ascii="Times New Roman" w:hAnsi="Times New Roman" w:cs="Times New Roman"/>
          <w:sz w:val="28"/>
          <w:szCs w:val="28"/>
        </w:rPr>
        <w:br/>
      </w:r>
      <w:r w:rsidR="00205349" w:rsidRPr="00021CBF">
        <w:rPr>
          <w:rFonts w:ascii="Times New Roman" w:hAnsi="Times New Roman" w:cs="Times New Roman"/>
          <w:sz w:val="28"/>
          <w:szCs w:val="28"/>
        </w:rPr>
        <w:t xml:space="preserve">и включает </w:t>
      </w:r>
      <w:r w:rsidR="00D61BA6" w:rsidRPr="00021CBF">
        <w:rPr>
          <w:rFonts w:ascii="Times New Roman" w:hAnsi="Times New Roman" w:cs="Times New Roman"/>
          <w:sz w:val="28"/>
          <w:szCs w:val="28"/>
        </w:rPr>
        <w:t>одиннадцать</w:t>
      </w:r>
      <w:r w:rsidR="00205349" w:rsidRPr="00021CBF">
        <w:rPr>
          <w:rFonts w:ascii="Times New Roman" w:hAnsi="Times New Roman" w:cs="Times New Roman"/>
          <w:sz w:val="28"/>
          <w:szCs w:val="28"/>
        </w:rPr>
        <w:t xml:space="preserve"> модулей</w:t>
      </w:r>
      <w:r w:rsidR="00FC2252" w:rsidRPr="00021CBF">
        <w:rPr>
          <w:rFonts w:ascii="Times New Roman" w:hAnsi="Times New Roman" w:cs="Times New Roman"/>
          <w:sz w:val="28"/>
          <w:szCs w:val="28"/>
        </w:rPr>
        <w:t>: "Безопасное и устойчивое развитие личности, общества, государства"</w:t>
      </w:r>
      <w:r w:rsidR="00205349" w:rsidRPr="00021CBF">
        <w:rPr>
          <w:rFonts w:ascii="Times New Roman" w:hAnsi="Times New Roman" w:cs="Times New Roman"/>
          <w:sz w:val="28"/>
          <w:szCs w:val="28"/>
        </w:rPr>
        <w:t xml:space="preserve">, </w:t>
      </w:r>
      <w:r w:rsidR="00A43512" w:rsidRPr="00021CBF">
        <w:rPr>
          <w:rFonts w:ascii="Times New Roman" w:hAnsi="Times New Roman" w:cs="Times New Roman"/>
          <w:sz w:val="28"/>
          <w:szCs w:val="28"/>
        </w:rPr>
        <w:t>"</w:t>
      </w:r>
      <w:r w:rsidR="00205349" w:rsidRPr="00021CBF">
        <w:rPr>
          <w:rFonts w:ascii="Times New Roman" w:hAnsi="Times New Roman" w:cs="Times New Roman"/>
          <w:sz w:val="28"/>
          <w:szCs w:val="28"/>
        </w:rPr>
        <w:t>Военная подготовка. Основы военных знаний</w:t>
      </w:r>
      <w:r w:rsidR="00A43512" w:rsidRPr="00021CBF">
        <w:rPr>
          <w:rFonts w:ascii="Times New Roman" w:hAnsi="Times New Roman" w:cs="Times New Roman"/>
          <w:sz w:val="28"/>
          <w:szCs w:val="28"/>
        </w:rPr>
        <w:t>"</w:t>
      </w:r>
      <w:r w:rsidR="00344D77" w:rsidRPr="00021CBF">
        <w:rPr>
          <w:rFonts w:ascii="Times New Roman" w:hAnsi="Times New Roman" w:cs="Times New Roman"/>
          <w:sz w:val="28"/>
          <w:szCs w:val="28"/>
        </w:rPr>
        <w:t xml:space="preserve">, </w:t>
      </w:r>
      <w:r w:rsidR="00FC2252" w:rsidRPr="00021CBF">
        <w:rPr>
          <w:rFonts w:ascii="Times New Roman" w:hAnsi="Times New Roman" w:cs="Times New Roman"/>
          <w:sz w:val="28"/>
          <w:szCs w:val="28"/>
        </w:rPr>
        <w:t>"Культура безопасности жизнедеятельности в современном обществе";</w:t>
      </w:r>
      <w:r w:rsidR="00344D77" w:rsidRPr="00021CBF">
        <w:rPr>
          <w:rFonts w:ascii="Times New Roman" w:hAnsi="Times New Roman" w:cs="Times New Roman"/>
          <w:sz w:val="28"/>
          <w:szCs w:val="28"/>
        </w:rPr>
        <w:t xml:space="preserve"> "Безопасность в быту", "Безопасность на транспорте", "Безопасность в общественных местах", "Безопасность в природной среде", "Основы медицинских знаний. Оказание первой помощи", "Безопасность в социуме", "Безопасность в информационном пространстве", "Основы противодействия экстремизму и терроризму".</w:t>
      </w:r>
    </w:p>
    <w:p w:rsidR="00205349" w:rsidRPr="00021CBF" w:rsidRDefault="00205349"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В рамках освоения модуля </w:t>
      </w:r>
      <w:r w:rsidR="00344D77" w:rsidRPr="00021CBF">
        <w:rPr>
          <w:rFonts w:ascii="Times New Roman" w:hAnsi="Times New Roman" w:cs="Times New Roman"/>
          <w:sz w:val="28"/>
          <w:szCs w:val="28"/>
        </w:rPr>
        <w:t xml:space="preserve">"Военная подготовка. Основы военных знаний" </w:t>
      </w:r>
      <w:r w:rsidRPr="00021CBF">
        <w:rPr>
          <w:rFonts w:ascii="Times New Roman" w:hAnsi="Times New Roman" w:cs="Times New Roman"/>
          <w:sz w:val="28"/>
          <w:szCs w:val="28"/>
        </w:rPr>
        <w:t xml:space="preserve">предполагается организация </w:t>
      </w:r>
      <w:r w:rsidR="001A1979" w:rsidRPr="00021CBF">
        <w:rPr>
          <w:rFonts w:ascii="Times New Roman" w:hAnsi="Times New Roman" w:cs="Times New Roman"/>
          <w:sz w:val="28"/>
          <w:szCs w:val="28"/>
        </w:rPr>
        <w:t xml:space="preserve">выездных </w:t>
      </w:r>
      <w:r w:rsidRPr="00021CBF">
        <w:rPr>
          <w:rFonts w:ascii="Times New Roman" w:hAnsi="Times New Roman" w:cs="Times New Roman"/>
          <w:sz w:val="28"/>
          <w:szCs w:val="28"/>
        </w:rPr>
        <w:t xml:space="preserve">учебных сборов в 8 классе в объеме 17 часов (3 дня). Общее число часов, рекомендованных для изучения ОБЗР в 8–9 классах, </w:t>
      </w:r>
      <w:r w:rsidRPr="00021CBF">
        <w:rPr>
          <w:rFonts w:ascii="Times New Roman" w:hAnsi="Times New Roman" w:cs="Times New Roman"/>
          <w:sz w:val="28"/>
          <w:szCs w:val="28"/>
        </w:rPr>
        <w:lastRenderedPageBreak/>
        <w:t>составляет 68 часов, по 1 часу в неделю за счет обязательной части учебного плана основного общего образования.</w:t>
      </w:r>
    </w:p>
    <w:p w:rsidR="00205349" w:rsidRPr="00021CBF" w:rsidRDefault="00205349"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В целях обеспечения индивидуальных потребностей, обучающихся </w:t>
      </w:r>
      <w:r w:rsidR="00344D77" w:rsidRPr="00021CBF">
        <w:rPr>
          <w:rFonts w:ascii="Times New Roman" w:hAnsi="Times New Roman" w:cs="Times New Roman"/>
          <w:sz w:val="28"/>
          <w:szCs w:val="28"/>
        </w:rPr>
        <w:br/>
      </w:r>
      <w:r w:rsidRPr="00021CBF">
        <w:rPr>
          <w:rFonts w:ascii="Times New Roman" w:hAnsi="Times New Roman" w:cs="Times New Roman"/>
          <w:sz w:val="28"/>
          <w:szCs w:val="28"/>
        </w:rPr>
        <w:t xml:space="preserve">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w:t>
      </w:r>
      <w:r w:rsidR="00344D77" w:rsidRPr="00021CBF">
        <w:rPr>
          <w:rFonts w:ascii="Times New Roman" w:hAnsi="Times New Roman" w:cs="Times New Roman"/>
          <w:sz w:val="28"/>
          <w:szCs w:val="28"/>
        </w:rPr>
        <w:br/>
      </w:r>
      <w:r w:rsidRPr="00021CBF">
        <w:rPr>
          <w:rFonts w:ascii="Times New Roman" w:hAnsi="Times New Roman" w:cs="Times New Roman"/>
          <w:sz w:val="28"/>
          <w:szCs w:val="28"/>
        </w:rPr>
        <w:t xml:space="preserve">в условиях опасных и чрезвычайных ситуаций для личности, общества </w:t>
      </w:r>
      <w:r w:rsidR="00344D77" w:rsidRPr="00021CBF">
        <w:rPr>
          <w:rFonts w:ascii="Times New Roman" w:hAnsi="Times New Roman" w:cs="Times New Roman"/>
          <w:sz w:val="28"/>
          <w:szCs w:val="28"/>
        </w:rPr>
        <w:br/>
      </w:r>
      <w:r w:rsidRPr="00021CBF">
        <w:rPr>
          <w:rFonts w:ascii="Times New Roman" w:hAnsi="Times New Roman" w:cs="Times New Roman"/>
          <w:sz w:val="28"/>
          <w:szCs w:val="28"/>
        </w:rPr>
        <w:t xml:space="preserve">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 </w:t>
      </w:r>
    </w:p>
    <w:p w:rsidR="000424A0" w:rsidRPr="00021CBF" w:rsidRDefault="00205349"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r w:rsidR="001213C1" w:rsidRPr="00021CBF">
        <w:rPr>
          <w:rFonts w:ascii="Times New Roman" w:hAnsi="Times New Roman" w:cs="Times New Roman"/>
          <w:sz w:val="28"/>
          <w:szCs w:val="28"/>
        </w:rPr>
        <w:t xml:space="preserve"> </w:t>
      </w:r>
    </w:p>
    <w:p w:rsidR="006717FE" w:rsidRPr="00021CBF" w:rsidRDefault="006717FE" w:rsidP="00632AAE">
      <w:pPr>
        <w:pStyle w:val="ConsPlusNormal"/>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w:t>
      </w:r>
      <w:r w:rsidRPr="00021CBF">
        <w:rPr>
          <w:rFonts w:ascii="Times New Roman" w:hAnsi="Times New Roman" w:cs="Times New Roman"/>
          <w:sz w:val="28"/>
          <w:szCs w:val="28"/>
        </w:rPr>
        <w:br/>
        <w:t xml:space="preserve">и непрерывность изучения предмета на уровнях основного общего и среднего общего образования: "Безопасное и устойчивое развитие личности, общества, государства", "Основы военной подготовки", "Культура безопасности жизнедеятельности в современном обществе", "Безопасность в быту", "Безопасность на транспорте", "Безопасность в общественных местах", "Безопасность в природной среде", "Основы медицинских знаний. Оказание первой помощи", "Безопасность </w:t>
      </w:r>
      <w:r w:rsidRPr="00021CBF">
        <w:rPr>
          <w:rFonts w:ascii="Times New Roman" w:hAnsi="Times New Roman" w:cs="Times New Roman"/>
          <w:sz w:val="28"/>
          <w:szCs w:val="28"/>
        </w:rPr>
        <w:br/>
        <w:t>в социуме", "Безопасность в информационном пространстве", "Основы противодействия экстремизму и терроризму".</w:t>
      </w:r>
    </w:p>
    <w:p w:rsidR="006717FE" w:rsidRPr="00021CBF" w:rsidRDefault="006717FE" w:rsidP="00632AAE">
      <w:pPr>
        <w:pStyle w:val="ConsPlusNormal"/>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Всего на изучение ОБЗР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w:t>
      </w:r>
      <w:r w:rsidR="00632AAE" w:rsidRPr="00021CBF">
        <w:rPr>
          <w:rFonts w:ascii="Times New Roman" w:hAnsi="Times New Roman" w:cs="Times New Roman"/>
          <w:sz w:val="28"/>
          <w:szCs w:val="28"/>
        </w:rPr>
        <w:br/>
      </w:r>
      <w:r w:rsidRPr="00021CBF">
        <w:rPr>
          <w:rFonts w:ascii="Times New Roman" w:hAnsi="Times New Roman" w:cs="Times New Roman"/>
          <w:sz w:val="28"/>
          <w:szCs w:val="28"/>
        </w:rPr>
        <w:t>и количество часов для их освоения.</w:t>
      </w:r>
      <w:r w:rsidR="003176D0" w:rsidRPr="00021CBF">
        <w:rPr>
          <w:rFonts w:ascii="Times New Roman" w:hAnsi="Times New Roman" w:cs="Times New Roman"/>
          <w:sz w:val="28"/>
          <w:szCs w:val="28"/>
        </w:rPr>
        <w:t xml:space="preserve"> Федеральная рабочая программа по учебному предмету размещена на </w:t>
      </w:r>
      <w:r w:rsidR="00513E82" w:rsidRPr="00021CBF">
        <w:rPr>
          <w:rFonts w:ascii="Times New Roman" w:hAnsi="Times New Roman" w:cs="Times New Roman"/>
          <w:sz w:val="28"/>
          <w:szCs w:val="28"/>
        </w:rPr>
        <w:t>сайте</w:t>
      </w:r>
      <w:r w:rsidR="003176D0" w:rsidRPr="00021CBF">
        <w:rPr>
          <w:rFonts w:ascii="Times New Roman" w:hAnsi="Times New Roman" w:cs="Times New Roman"/>
          <w:sz w:val="28"/>
          <w:szCs w:val="28"/>
        </w:rPr>
        <w:t xml:space="preserve"> "Единое содержание общего образования" и доступна по ссылке: </w:t>
      </w:r>
      <w:hyperlink r:id="rId13" w:history="1">
        <w:r w:rsidR="003176D0" w:rsidRPr="00021CBF">
          <w:rPr>
            <w:rStyle w:val="a3"/>
            <w:rFonts w:ascii="Times New Roman" w:hAnsi="Times New Roman" w:cs="Times New Roman"/>
            <w:color w:val="auto"/>
            <w:sz w:val="28"/>
            <w:szCs w:val="28"/>
          </w:rPr>
          <w:t>https://edsoo.ru/wp-content/uploads/2024/03/frp-obzr_10-11_22032024.pdf</w:t>
        </w:r>
      </w:hyperlink>
      <w:r w:rsidR="003176D0" w:rsidRPr="00021CBF">
        <w:rPr>
          <w:rFonts w:ascii="Times New Roman" w:hAnsi="Times New Roman" w:cs="Times New Roman"/>
          <w:sz w:val="28"/>
          <w:szCs w:val="28"/>
        </w:rPr>
        <w:t>.</w:t>
      </w:r>
    </w:p>
    <w:p w:rsidR="00841F6C" w:rsidRPr="00021CBF" w:rsidRDefault="00D61BA6" w:rsidP="00632AAE">
      <w:pPr>
        <w:pStyle w:val="ConsPlusNormal"/>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В настоящее время ФГБНУ "Институт стратегии развития образования" разрабатываются методические материалы для реализации учебного предмета ОБЗР. </w:t>
      </w:r>
      <w:r w:rsidR="00841F6C" w:rsidRPr="00021CBF">
        <w:rPr>
          <w:rFonts w:ascii="Times New Roman" w:hAnsi="Times New Roman" w:cs="Times New Roman"/>
          <w:sz w:val="28"/>
          <w:szCs w:val="28"/>
        </w:rPr>
        <w:t xml:space="preserve">29 мая 2024 г. в рамках </w:t>
      </w:r>
      <w:r w:rsidR="00841F6C" w:rsidRPr="00021CBF">
        <w:rPr>
          <w:rFonts w:ascii="Times New Roman" w:hAnsi="Times New Roman" w:cs="Times New Roman"/>
          <w:sz w:val="28"/>
          <w:szCs w:val="28"/>
          <w:lang w:val="en-US"/>
        </w:rPr>
        <w:t>XV</w:t>
      </w:r>
      <w:r w:rsidR="00841F6C" w:rsidRPr="00021CBF">
        <w:rPr>
          <w:rFonts w:ascii="Times New Roman" w:hAnsi="Times New Roman" w:cs="Times New Roman"/>
          <w:sz w:val="28"/>
          <w:szCs w:val="28"/>
        </w:rPr>
        <w:t xml:space="preserve"> Международного салона средств обеспечения безопасности "Комплексная безопасность-2024" в конгрессно-выставочном центре "Патриот" МЧС России организован круглый стол на тему "Предмет "Основы безопасности и защиты Родины" как важнейший элемент комплексной безопасности. Современные ответы на новые вызовы", материалы которого размещены на </w:t>
      </w:r>
      <w:r w:rsidR="00513E82" w:rsidRPr="00021CBF">
        <w:rPr>
          <w:rFonts w:ascii="Times New Roman" w:hAnsi="Times New Roman" w:cs="Times New Roman"/>
          <w:sz w:val="28"/>
          <w:szCs w:val="28"/>
        </w:rPr>
        <w:t>сайте</w:t>
      </w:r>
      <w:r w:rsidR="00841F6C" w:rsidRPr="00021CBF">
        <w:rPr>
          <w:rFonts w:ascii="Times New Roman" w:hAnsi="Times New Roman" w:cs="Times New Roman"/>
          <w:sz w:val="28"/>
          <w:szCs w:val="28"/>
        </w:rPr>
        <w:t xml:space="preserve"> "Единое содержание образования" (</w:t>
      </w:r>
      <w:hyperlink r:id="rId14" w:history="1">
        <w:r w:rsidR="00841F6C" w:rsidRPr="00021CBF">
          <w:rPr>
            <w:rStyle w:val="a3"/>
            <w:rFonts w:ascii="Times New Roman" w:hAnsi="Times New Roman" w:cs="Times New Roman"/>
            <w:color w:val="auto"/>
            <w:sz w:val="28"/>
            <w:szCs w:val="28"/>
          </w:rPr>
          <w:t>https://edsoo.ru/mr-obzh/</w:t>
        </w:r>
      </w:hyperlink>
      <w:r w:rsidR="00841F6C" w:rsidRPr="00021CBF">
        <w:rPr>
          <w:rFonts w:ascii="Times New Roman" w:hAnsi="Times New Roman" w:cs="Times New Roman"/>
          <w:sz w:val="28"/>
          <w:szCs w:val="28"/>
        </w:rPr>
        <w:t>).</w:t>
      </w:r>
    </w:p>
    <w:p w:rsidR="00632AAE" w:rsidRPr="00021CBF" w:rsidRDefault="00D61BA6" w:rsidP="00632AAE">
      <w:pPr>
        <w:pStyle w:val="ConsPlusNormal"/>
        <w:jc w:val="both"/>
        <w:rPr>
          <w:rFonts w:ascii="Times New Roman" w:hAnsi="Times New Roman" w:cs="Times New Roman"/>
          <w:sz w:val="28"/>
          <w:szCs w:val="28"/>
        </w:rPr>
      </w:pPr>
      <w:r w:rsidRPr="00021CBF">
        <w:rPr>
          <w:rFonts w:ascii="Times New Roman" w:hAnsi="Times New Roman" w:cs="Times New Roman"/>
          <w:sz w:val="28"/>
          <w:szCs w:val="28"/>
        </w:rPr>
        <w:t xml:space="preserve">Кроме того, до 15 июня 2024 г. </w:t>
      </w:r>
      <w:r w:rsidR="006D6EB7" w:rsidRPr="00021CBF">
        <w:rPr>
          <w:rFonts w:ascii="Times New Roman" w:hAnsi="Times New Roman" w:cs="Times New Roman"/>
          <w:sz w:val="28"/>
          <w:szCs w:val="28"/>
        </w:rPr>
        <w:t>конструктор</w:t>
      </w:r>
      <w:r w:rsidRPr="00021CBF">
        <w:rPr>
          <w:rFonts w:ascii="Times New Roman" w:hAnsi="Times New Roman" w:cs="Times New Roman"/>
          <w:sz w:val="28"/>
          <w:szCs w:val="28"/>
        </w:rPr>
        <w:t xml:space="preserve"> рабочих программ находится </w:t>
      </w:r>
      <w:r w:rsidR="006D6EB7" w:rsidRPr="00021CBF">
        <w:rPr>
          <w:rFonts w:ascii="Times New Roman" w:hAnsi="Times New Roman" w:cs="Times New Roman"/>
          <w:sz w:val="28"/>
          <w:szCs w:val="28"/>
        </w:rPr>
        <w:br/>
      </w:r>
      <w:r w:rsidRPr="00021CBF">
        <w:rPr>
          <w:rFonts w:ascii="Times New Roman" w:hAnsi="Times New Roman" w:cs="Times New Roman"/>
          <w:sz w:val="28"/>
          <w:szCs w:val="28"/>
        </w:rPr>
        <w:t xml:space="preserve">на </w:t>
      </w:r>
      <w:r w:rsidR="006D6EB7" w:rsidRPr="00021CBF">
        <w:rPr>
          <w:rFonts w:ascii="Times New Roman" w:hAnsi="Times New Roman" w:cs="Times New Roman"/>
          <w:sz w:val="28"/>
          <w:szCs w:val="28"/>
        </w:rPr>
        <w:t>реновации в связи с обновлением учебного предмета.</w:t>
      </w:r>
    </w:p>
    <w:p w:rsidR="00E960EB" w:rsidRPr="00021CBF" w:rsidRDefault="00632AAE" w:rsidP="00632AAE">
      <w:pPr>
        <w:pStyle w:val="ConsPlusNormal"/>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3. </w:t>
      </w:r>
      <w:r w:rsidR="00CA5854" w:rsidRPr="00021CBF">
        <w:rPr>
          <w:rFonts w:ascii="Times New Roman" w:hAnsi="Times New Roman" w:cs="Times New Roman"/>
          <w:sz w:val="28"/>
          <w:szCs w:val="28"/>
        </w:rPr>
        <w:t>Н</w:t>
      </w:r>
      <w:r w:rsidR="004D18FF" w:rsidRPr="00021CBF">
        <w:rPr>
          <w:rFonts w:ascii="Times New Roman" w:hAnsi="Times New Roman" w:cs="Times New Roman"/>
          <w:sz w:val="28"/>
          <w:szCs w:val="28"/>
        </w:rPr>
        <w:t>а основании № 618-ФЗ</w:t>
      </w:r>
      <w:r w:rsidR="006D6EB7" w:rsidRPr="00021CBF">
        <w:rPr>
          <w:rFonts w:ascii="Times New Roman" w:hAnsi="Times New Roman" w:cs="Times New Roman"/>
          <w:sz w:val="28"/>
          <w:szCs w:val="28"/>
        </w:rPr>
        <w:t xml:space="preserve">, </w:t>
      </w:r>
      <w:r w:rsidR="006D6EB7" w:rsidRPr="00021CBF">
        <w:rPr>
          <w:rFonts w:ascii="Times New Roman" w:hAnsi="Times New Roman"/>
          <w:sz w:val="28"/>
          <w:szCs w:val="28"/>
        </w:rPr>
        <w:t xml:space="preserve">приказа Минпросвещения России </w:t>
      </w:r>
      <w:r w:rsidR="006D6EB7" w:rsidRPr="00021CBF">
        <w:rPr>
          <w:rFonts w:ascii="Times New Roman" w:hAnsi="Times New Roman"/>
          <w:sz w:val="28"/>
          <w:szCs w:val="28"/>
        </w:rPr>
        <w:br/>
      </w:r>
      <w:r w:rsidR="006D6EB7" w:rsidRPr="00021CBF">
        <w:rPr>
          <w:rFonts w:ascii="Times New Roman" w:hAnsi="Times New Roman"/>
          <w:sz w:val="28"/>
          <w:szCs w:val="28"/>
        </w:rPr>
        <w:lastRenderedPageBreak/>
        <w:t xml:space="preserve">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и основного общего образования" </w:t>
      </w:r>
      <w:r w:rsidR="004D18FF" w:rsidRPr="00021CBF">
        <w:rPr>
          <w:rFonts w:ascii="Times New Roman" w:hAnsi="Times New Roman" w:cs="Times New Roman"/>
          <w:sz w:val="28"/>
          <w:szCs w:val="28"/>
        </w:rPr>
        <w:t xml:space="preserve"> </w:t>
      </w:r>
      <w:r w:rsidR="00205349" w:rsidRPr="00021CBF">
        <w:rPr>
          <w:rFonts w:ascii="Times New Roman" w:hAnsi="Times New Roman" w:cs="Times New Roman"/>
          <w:sz w:val="28"/>
          <w:szCs w:val="28"/>
        </w:rPr>
        <w:t xml:space="preserve">с 01 сентября 2024 года на уровне начального и основного общего образования </w:t>
      </w:r>
      <w:r w:rsidR="00E960EB" w:rsidRPr="00021CBF">
        <w:rPr>
          <w:rFonts w:ascii="Times New Roman" w:hAnsi="Times New Roman" w:cs="Times New Roman"/>
          <w:sz w:val="28"/>
          <w:szCs w:val="28"/>
        </w:rPr>
        <w:t xml:space="preserve">учебный предмет </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Технология</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 xml:space="preserve"> меняет название на </w:t>
      </w:r>
      <w:r w:rsidR="001A1979" w:rsidRPr="00021CBF">
        <w:rPr>
          <w:rFonts w:ascii="Times New Roman" w:hAnsi="Times New Roman" w:cs="Times New Roman"/>
          <w:sz w:val="28"/>
          <w:szCs w:val="28"/>
        </w:rPr>
        <w:t>уче</w:t>
      </w:r>
      <w:r w:rsidR="00671CE4" w:rsidRPr="00021CBF">
        <w:rPr>
          <w:rFonts w:ascii="Times New Roman" w:hAnsi="Times New Roman" w:cs="Times New Roman"/>
          <w:sz w:val="28"/>
          <w:szCs w:val="28"/>
        </w:rPr>
        <w:t>б</w:t>
      </w:r>
      <w:r w:rsidR="001A1979" w:rsidRPr="00021CBF">
        <w:rPr>
          <w:rFonts w:ascii="Times New Roman" w:hAnsi="Times New Roman" w:cs="Times New Roman"/>
          <w:sz w:val="28"/>
          <w:szCs w:val="28"/>
        </w:rPr>
        <w:t xml:space="preserve">ный предмет </w:t>
      </w:r>
      <w:r w:rsidR="00ED4801" w:rsidRPr="00021CBF">
        <w:rPr>
          <w:rFonts w:ascii="Times New Roman" w:hAnsi="Times New Roman" w:cs="Times New Roman"/>
          <w:sz w:val="28"/>
          <w:szCs w:val="28"/>
        </w:rPr>
        <w:t>"</w:t>
      </w:r>
      <w:r w:rsidR="001A1979" w:rsidRPr="00021CBF">
        <w:rPr>
          <w:rFonts w:ascii="Times New Roman" w:hAnsi="Times New Roman" w:cs="Times New Roman"/>
          <w:sz w:val="28"/>
          <w:szCs w:val="28"/>
        </w:rPr>
        <w:t>Труд (технология)</w:t>
      </w:r>
      <w:r w:rsidR="00ED4801" w:rsidRPr="00021CBF">
        <w:rPr>
          <w:rFonts w:ascii="Times New Roman" w:hAnsi="Times New Roman" w:cs="Times New Roman"/>
          <w:sz w:val="28"/>
          <w:szCs w:val="28"/>
        </w:rPr>
        <w:t>"</w:t>
      </w:r>
      <w:r w:rsidR="001A1979" w:rsidRPr="00021CBF">
        <w:rPr>
          <w:rFonts w:ascii="Times New Roman" w:hAnsi="Times New Roman" w:cs="Times New Roman"/>
          <w:sz w:val="28"/>
          <w:szCs w:val="28"/>
        </w:rPr>
        <w:t xml:space="preserve"> </w:t>
      </w:r>
      <w:r w:rsidR="00E960EB" w:rsidRPr="00021CBF">
        <w:rPr>
          <w:rFonts w:ascii="Times New Roman" w:hAnsi="Times New Roman" w:cs="Times New Roman"/>
          <w:sz w:val="28"/>
          <w:szCs w:val="28"/>
        </w:rPr>
        <w:t>(</w:t>
      </w:r>
      <w:r w:rsidR="001A1979" w:rsidRPr="00021CBF">
        <w:rPr>
          <w:rFonts w:ascii="Times New Roman" w:hAnsi="Times New Roman" w:cs="Times New Roman"/>
          <w:sz w:val="28"/>
          <w:szCs w:val="28"/>
        </w:rPr>
        <w:t>предметн</w:t>
      </w:r>
      <w:r w:rsidR="00E960EB" w:rsidRPr="00021CBF">
        <w:rPr>
          <w:rFonts w:ascii="Times New Roman" w:hAnsi="Times New Roman" w:cs="Times New Roman"/>
          <w:sz w:val="28"/>
          <w:szCs w:val="28"/>
        </w:rPr>
        <w:t>ая</w:t>
      </w:r>
      <w:r w:rsidR="001A1979" w:rsidRPr="00021CBF">
        <w:rPr>
          <w:rFonts w:ascii="Times New Roman" w:hAnsi="Times New Roman" w:cs="Times New Roman"/>
          <w:sz w:val="28"/>
          <w:szCs w:val="28"/>
        </w:rPr>
        <w:t xml:space="preserve"> област</w:t>
      </w:r>
      <w:r w:rsidR="00E960EB" w:rsidRPr="00021CBF">
        <w:rPr>
          <w:rFonts w:ascii="Times New Roman" w:hAnsi="Times New Roman" w:cs="Times New Roman"/>
          <w:sz w:val="28"/>
          <w:szCs w:val="28"/>
        </w:rPr>
        <w:t>ь сохраняет название</w:t>
      </w:r>
      <w:r w:rsidR="001A1979" w:rsidRPr="00021CBF">
        <w:rPr>
          <w:rFonts w:ascii="Times New Roman" w:hAnsi="Times New Roman" w:cs="Times New Roman"/>
          <w:sz w:val="28"/>
          <w:szCs w:val="28"/>
        </w:rPr>
        <w:t xml:space="preserve"> </w:t>
      </w:r>
      <w:r w:rsidR="00ED4801" w:rsidRPr="00021CBF">
        <w:rPr>
          <w:rFonts w:ascii="Times New Roman" w:hAnsi="Times New Roman" w:cs="Times New Roman"/>
          <w:sz w:val="28"/>
          <w:szCs w:val="28"/>
        </w:rPr>
        <w:t>"</w:t>
      </w:r>
      <w:r w:rsidR="001A1979" w:rsidRPr="00021CBF">
        <w:rPr>
          <w:rFonts w:ascii="Times New Roman" w:hAnsi="Times New Roman" w:cs="Times New Roman"/>
          <w:sz w:val="28"/>
          <w:szCs w:val="28"/>
        </w:rPr>
        <w:t>Технология</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 и обновляет свое содержание.</w:t>
      </w:r>
      <w:r w:rsidR="001A1979" w:rsidRPr="00021CBF">
        <w:rPr>
          <w:rFonts w:ascii="Times New Roman" w:hAnsi="Times New Roman" w:cs="Times New Roman"/>
          <w:sz w:val="28"/>
          <w:szCs w:val="28"/>
        </w:rPr>
        <w:t xml:space="preserve"> </w:t>
      </w:r>
      <w:r w:rsidR="00E960EB" w:rsidRPr="00021CBF">
        <w:rPr>
          <w:rFonts w:ascii="Times New Roman" w:hAnsi="Times New Roman" w:cs="Times New Roman"/>
          <w:sz w:val="28"/>
          <w:szCs w:val="28"/>
        </w:rPr>
        <w:t>Усиливается предметно-практическая направленность предмета, направленн</w:t>
      </w:r>
      <w:r w:rsidR="001213C1" w:rsidRPr="00021CBF">
        <w:rPr>
          <w:rFonts w:ascii="Times New Roman" w:hAnsi="Times New Roman" w:cs="Times New Roman"/>
          <w:sz w:val="28"/>
          <w:szCs w:val="28"/>
        </w:rPr>
        <w:t>ая</w:t>
      </w:r>
      <w:r w:rsidR="00E960EB" w:rsidRPr="00021CBF">
        <w:rPr>
          <w:rFonts w:ascii="Times New Roman" w:hAnsi="Times New Roman" w:cs="Times New Roman"/>
          <w:sz w:val="28"/>
          <w:szCs w:val="28"/>
        </w:rPr>
        <w:t xml:space="preserve"> на приобретение базовых навыков работы с различными материалами, возможность знакомства с миром профессий, самоопределения и ориентация обучающихся в сфере трудовой деятельности. </w:t>
      </w:r>
    </w:p>
    <w:p w:rsidR="004D18FF" w:rsidRPr="00021CBF" w:rsidRDefault="00E960EB"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Ф</w:t>
      </w:r>
      <w:r w:rsidR="001A1979" w:rsidRPr="00021CBF">
        <w:rPr>
          <w:rFonts w:ascii="Times New Roman" w:hAnsi="Times New Roman" w:cs="Times New Roman"/>
          <w:sz w:val="28"/>
          <w:szCs w:val="28"/>
        </w:rPr>
        <w:t xml:space="preserve">едеральная рабочая программа по </w:t>
      </w:r>
      <w:r w:rsidR="00D43091" w:rsidRPr="00021CBF">
        <w:rPr>
          <w:rFonts w:ascii="Times New Roman" w:hAnsi="Times New Roman" w:cs="Times New Roman"/>
          <w:sz w:val="28"/>
          <w:szCs w:val="28"/>
        </w:rPr>
        <w:t xml:space="preserve">данному </w:t>
      </w:r>
      <w:r w:rsidRPr="00021CBF">
        <w:rPr>
          <w:rFonts w:ascii="Times New Roman" w:hAnsi="Times New Roman" w:cs="Times New Roman"/>
          <w:sz w:val="28"/>
          <w:szCs w:val="28"/>
        </w:rPr>
        <w:t xml:space="preserve">предмету </w:t>
      </w:r>
      <w:r w:rsidR="001A1979" w:rsidRPr="00021CBF">
        <w:rPr>
          <w:rFonts w:ascii="Times New Roman" w:hAnsi="Times New Roman" w:cs="Times New Roman"/>
          <w:sz w:val="28"/>
          <w:szCs w:val="28"/>
        </w:rPr>
        <w:t xml:space="preserve">должна непосредственно применяться образовательными организациями, реализующими ООП. </w:t>
      </w:r>
    </w:p>
    <w:p w:rsidR="00BC3DFD" w:rsidRPr="00021CBF" w:rsidRDefault="00E960EB"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Программа имеет модульную структуру</w:t>
      </w:r>
      <w:r w:rsidR="00BC3DFD" w:rsidRPr="00021CBF">
        <w:rPr>
          <w:rFonts w:ascii="Times New Roman" w:hAnsi="Times New Roman" w:cs="Times New Roman"/>
          <w:sz w:val="28"/>
          <w:szCs w:val="28"/>
        </w:rPr>
        <w:t>:</w:t>
      </w:r>
    </w:p>
    <w:p w:rsidR="00BC3DFD" w:rsidRPr="00021CBF" w:rsidRDefault="00BC3DFD" w:rsidP="00632AAE">
      <w:pPr>
        <w:pStyle w:val="Default"/>
        <w:ind w:firstLine="708"/>
        <w:jc w:val="both"/>
        <w:rPr>
          <w:rFonts w:ascii="Times New Roman" w:hAnsi="Times New Roman" w:cs="Times New Roman"/>
          <w:color w:val="auto"/>
          <w:sz w:val="28"/>
          <w:szCs w:val="28"/>
        </w:rPr>
      </w:pPr>
      <w:r w:rsidRPr="00021CBF">
        <w:rPr>
          <w:rFonts w:ascii="Times New Roman" w:hAnsi="Times New Roman" w:cs="Times New Roman"/>
          <w:color w:val="auto"/>
          <w:sz w:val="28"/>
          <w:szCs w:val="28"/>
        </w:rPr>
        <w:t>на уровне начального общего образования</w:t>
      </w:r>
      <w:r w:rsidR="00E960EB" w:rsidRPr="00021CBF">
        <w:rPr>
          <w:rFonts w:ascii="Times New Roman" w:hAnsi="Times New Roman" w:cs="Times New Roman"/>
          <w:color w:val="auto"/>
          <w:sz w:val="28"/>
          <w:szCs w:val="28"/>
        </w:rPr>
        <w:t xml:space="preserve"> </w:t>
      </w:r>
      <w:r w:rsidRPr="00021CBF">
        <w:rPr>
          <w:rFonts w:ascii="Times New Roman" w:hAnsi="Times New Roman" w:cs="Times New Roman"/>
          <w:color w:val="auto"/>
          <w:sz w:val="28"/>
          <w:szCs w:val="28"/>
        </w:rPr>
        <w:t>четыре инвариа</w:t>
      </w:r>
      <w:r w:rsidR="00C3418D" w:rsidRPr="00021CBF">
        <w:rPr>
          <w:rFonts w:ascii="Times New Roman" w:hAnsi="Times New Roman" w:cs="Times New Roman"/>
          <w:color w:val="auto"/>
          <w:sz w:val="28"/>
          <w:szCs w:val="28"/>
        </w:rPr>
        <w:t>н</w:t>
      </w:r>
      <w:r w:rsidRPr="00021CBF">
        <w:rPr>
          <w:rFonts w:ascii="Times New Roman" w:hAnsi="Times New Roman" w:cs="Times New Roman"/>
          <w:color w:val="auto"/>
          <w:sz w:val="28"/>
          <w:szCs w:val="28"/>
        </w:rPr>
        <w:t>тных модуля ("Технологии, профессии и производства", "Технологии ручной обработки материалов", "Конструирование и моделирование", "Информационно коммуникативные технологии"</w:t>
      </w:r>
      <w:r w:rsidR="00C3418D" w:rsidRPr="00021CBF">
        <w:rPr>
          <w:rFonts w:ascii="Times New Roman" w:hAnsi="Times New Roman" w:cs="Times New Roman"/>
          <w:color w:val="auto"/>
          <w:sz w:val="28"/>
          <w:szCs w:val="28"/>
        </w:rPr>
        <w:t xml:space="preserve">). </w:t>
      </w:r>
    </w:p>
    <w:p w:rsidR="00BA1A4C" w:rsidRPr="00021CBF" w:rsidRDefault="00C3418D"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На уровне основного общего образования </w:t>
      </w:r>
      <w:r w:rsidR="00BC3DFD" w:rsidRPr="00021CBF">
        <w:rPr>
          <w:rFonts w:ascii="Times New Roman" w:hAnsi="Times New Roman" w:cs="Times New Roman"/>
          <w:sz w:val="28"/>
          <w:szCs w:val="28"/>
        </w:rPr>
        <w:t>пять инвариа</w:t>
      </w:r>
      <w:r w:rsidRPr="00021CBF">
        <w:rPr>
          <w:rFonts w:ascii="Times New Roman" w:hAnsi="Times New Roman" w:cs="Times New Roman"/>
          <w:sz w:val="28"/>
          <w:szCs w:val="28"/>
        </w:rPr>
        <w:t>н</w:t>
      </w:r>
      <w:r w:rsidR="00BC3DFD" w:rsidRPr="00021CBF">
        <w:rPr>
          <w:rFonts w:ascii="Times New Roman" w:hAnsi="Times New Roman" w:cs="Times New Roman"/>
          <w:sz w:val="28"/>
          <w:szCs w:val="28"/>
        </w:rPr>
        <w:t xml:space="preserve">тных </w:t>
      </w:r>
      <w:r w:rsidR="00E960EB" w:rsidRPr="00021CBF">
        <w:rPr>
          <w:rFonts w:ascii="Times New Roman" w:hAnsi="Times New Roman" w:cs="Times New Roman"/>
          <w:sz w:val="28"/>
          <w:szCs w:val="28"/>
        </w:rPr>
        <w:t>модул</w:t>
      </w:r>
      <w:r w:rsidR="00BA1A4C" w:rsidRPr="00021CBF">
        <w:rPr>
          <w:rFonts w:ascii="Times New Roman" w:hAnsi="Times New Roman" w:cs="Times New Roman"/>
          <w:sz w:val="28"/>
          <w:szCs w:val="28"/>
        </w:rPr>
        <w:t>ей</w:t>
      </w:r>
      <w:r w:rsidR="00E960EB" w:rsidRPr="00021CBF">
        <w:rPr>
          <w:rFonts w:ascii="Times New Roman" w:hAnsi="Times New Roman" w:cs="Times New Roman"/>
          <w:sz w:val="28"/>
          <w:szCs w:val="28"/>
        </w:rPr>
        <w:t xml:space="preserve"> </w:t>
      </w:r>
      <w:r w:rsidR="00BA1A4C" w:rsidRPr="00021CBF">
        <w:rPr>
          <w:rFonts w:ascii="Times New Roman" w:hAnsi="Times New Roman" w:cs="Times New Roman"/>
          <w:sz w:val="28"/>
          <w:szCs w:val="28"/>
        </w:rPr>
        <w:t>(</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Производство и технология</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 xml:space="preserve">, </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Технология обработки материалов пищевых продуктов</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 xml:space="preserve">, </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Компьютерная графика. Черчение</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 xml:space="preserve">, </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3-</w:t>
      </w:r>
      <w:r w:rsidR="00E960EB" w:rsidRPr="00021CBF">
        <w:rPr>
          <w:rFonts w:ascii="Times New Roman" w:hAnsi="Times New Roman" w:cs="Times New Roman"/>
          <w:sz w:val="28"/>
          <w:szCs w:val="28"/>
          <w:lang w:val="en-US"/>
        </w:rPr>
        <w:t>D</w:t>
      </w:r>
      <w:r w:rsidR="00E960EB" w:rsidRPr="00021CBF">
        <w:rPr>
          <w:rFonts w:ascii="Times New Roman" w:hAnsi="Times New Roman" w:cs="Times New Roman"/>
          <w:sz w:val="28"/>
          <w:szCs w:val="28"/>
        </w:rPr>
        <w:t xml:space="preserve"> моделирование, прототипирование, макетирование</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 xml:space="preserve">, </w:t>
      </w:r>
      <w:r w:rsidR="00ED4801" w:rsidRPr="00021CBF">
        <w:rPr>
          <w:rFonts w:ascii="Times New Roman" w:hAnsi="Times New Roman" w:cs="Times New Roman"/>
          <w:sz w:val="28"/>
          <w:szCs w:val="28"/>
        </w:rPr>
        <w:t>"</w:t>
      </w:r>
      <w:r w:rsidR="00E960EB" w:rsidRPr="00021CBF">
        <w:rPr>
          <w:rFonts w:ascii="Times New Roman" w:hAnsi="Times New Roman" w:cs="Times New Roman"/>
          <w:sz w:val="28"/>
          <w:szCs w:val="28"/>
        </w:rPr>
        <w:t>Робототехника</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w:t>
      </w:r>
      <w:r w:rsidR="00E960EB" w:rsidRPr="00021CBF">
        <w:rPr>
          <w:rFonts w:ascii="Times New Roman" w:hAnsi="Times New Roman" w:cs="Times New Roman"/>
          <w:sz w:val="28"/>
          <w:szCs w:val="28"/>
        </w:rPr>
        <w:t xml:space="preserve"> и 3 вариативных модуля. </w:t>
      </w:r>
      <w:r w:rsidR="00BA1A4C" w:rsidRPr="00021CBF">
        <w:rPr>
          <w:rFonts w:ascii="Times New Roman" w:hAnsi="Times New Roman" w:cs="Times New Roman"/>
          <w:sz w:val="28"/>
          <w:szCs w:val="28"/>
        </w:rPr>
        <w:t xml:space="preserve">Содержательно расширены модули </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Компьютерная графика. Черчение</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 xml:space="preserve"> (для более глубокого освоения основ черчения), </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Робототехника</w:t>
      </w:r>
      <w:r w:rsidR="00ED4801" w:rsidRPr="00021CBF">
        <w:rPr>
          <w:rFonts w:ascii="Times New Roman" w:hAnsi="Times New Roman" w:cs="Times New Roman"/>
          <w:sz w:val="28"/>
          <w:szCs w:val="28"/>
        </w:rPr>
        <w:t>"</w:t>
      </w:r>
      <w:r w:rsidR="00BA1A4C" w:rsidRPr="00021CBF">
        <w:rPr>
          <w:rFonts w:ascii="Times New Roman" w:hAnsi="Times New Roman" w:cs="Times New Roman"/>
          <w:sz w:val="28"/>
          <w:szCs w:val="28"/>
        </w:rPr>
        <w:t xml:space="preserve"> (в части БПЛА).</w:t>
      </w:r>
    </w:p>
    <w:p w:rsidR="00BA1A4C" w:rsidRPr="00021CBF" w:rsidRDefault="00C3418D"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Нет жесткого распределения часов на изучение каждого модуля, как инвариантного, так и вариативного. Образовательные организации вправе дополнительно разработать вариативные модули с учетом региональных особенностей.</w:t>
      </w:r>
    </w:p>
    <w:p w:rsidR="00632AAE" w:rsidRPr="00021CBF" w:rsidRDefault="00BA1A4C"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Для организации практико</w:t>
      </w:r>
      <w:r w:rsidR="00112401" w:rsidRPr="00021CBF">
        <w:rPr>
          <w:rFonts w:ascii="Times New Roman" w:hAnsi="Times New Roman" w:cs="Times New Roman"/>
          <w:sz w:val="28"/>
          <w:szCs w:val="28"/>
        </w:rPr>
        <w:t>-</w:t>
      </w:r>
      <w:r w:rsidRPr="00021CBF">
        <w:rPr>
          <w:rFonts w:ascii="Times New Roman" w:hAnsi="Times New Roman" w:cs="Times New Roman"/>
          <w:sz w:val="28"/>
          <w:szCs w:val="28"/>
        </w:rPr>
        <w:t>ориентированных занятий, получения качественного образования в рамках учебного предмета о</w:t>
      </w:r>
      <w:r w:rsidR="00704579" w:rsidRPr="00021CBF">
        <w:rPr>
          <w:rFonts w:ascii="Times New Roman" w:hAnsi="Times New Roman" w:cs="Times New Roman"/>
          <w:sz w:val="28"/>
          <w:szCs w:val="28"/>
        </w:rPr>
        <w:t xml:space="preserve">собо следует подчеркнуть необходимость </w:t>
      </w:r>
      <w:r w:rsidR="00696F31" w:rsidRPr="00021CBF">
        <w:rPr>
          <w:rFonts w:ascii="Times New Roman" w:hAnsi="Times New Roman" w:cs="Times New Roman"/>
          <w:sz w:val="28"/>
          <w:szCs w:val="28"/>
        </w:rPr>
        <w:t xml:space="preserve">привлечения ресурсов </w:t>
      </w:r>
      <w:r w:rsidRPr="00021CBF">
        <w:rPr>
          <w:rFonts w:ascii="Times New Roman" w:hAnsi="Times New Roman" w:cs="Times New Roman"/>
          <w:sz w:val="28"/>
          <w:szCs w:val="28"/>
        </w:rPr>
        <w:t xml:space="preserve">национального проекта </w:t>
      </w:r>
      <w:r w:rsidR="00ED4801" w:rsidRPr="00021CBF">
        <w:rPr>
          <w:rFonts w:ascii="Times New Roman" w:hAnsi="Times New Roman" w:cs="Times New Roman"/>
          <w:sz w:val="28"/>
          <w:szCs w:val="28"/>
        </w:rPr>
        <w:t>"</w:t>
      </w:r>
      <w:r w:rsidRPr="00021CBF">
        <w:rPr>
          <w:rFonts w:ascii="Times New Roman" w:hAnsi="Times New Roman" w:cs="Times New Roman"/>
          <w:sz w:val="28"/>
          <w:szCs w:val="28"/>
        </w:rPr>
        <w:t>Образование</w:t>
      </w:r>
      <w:r w:rsidR="001213C1" w:rsidRPr="00021CBF">
        <w:rPr>
          <w:rFonts w:ascii="Times New Roman" w:hAnsi="Times New Roman" w:cs="Times New Roman"/>
          <w:sz w:val="28"/>
          <w:szCs w:val="28"/>
        </w:rPr>
        <w:t>"</w:t>
      </w:r>
      <w:r w:rsidR="004D18FF" w:rsidRPr="00021CBF">
        <w:rPr>
          <w:rFonts w:ascii="Times New Roman" w:hAnsi="Times New Roman" w:cs="Times New Roman"/>
          <w:sz w:val="28"/>
          <w:szCs w:val="28"/>
        </w:rPr>
        <w:t xml:space="preserve"> </w:t>
      </w:r>
      <w:r w:rsidR="001213C1"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r w:rsidR="001213C1" w:rsidRPr="00021CBF">
        <w:rPr>
          <w:rFonts w:ascii="Times New Roman" w:hAnsi="Times New Roman" w:cs="Times New Roman"/>
          <w:sz w:val="28"/>
          <w:szCs w:val="28"/>
        </w:rPr>
        <w:t>"</w:t>
      </w:r>
      <w:r w:rsidR="00696F31" w:rsidRPr="00021CBF">
        <w:rPr>
          <w:rFonts w:ascii="Times New Roman" w:hAnsi="Times New Roman" w:cs="Times New Roman"/>
          <w:sz w:val="28"/>
          <w:szCs w:val="28"/>
        </w:rPr>
        <w:t>Точ</w:t>
      </w:r>
      <w:r w:rsidRPr="00021CBF">
        <w:rPr>
          <w:rFonts w:ascii="Times New Roman" w:hAnsi="Times New Roman" w:cs="Times New Roman"/>
          <w:sz w:val="28"/>
          <w:szCs w:val="28"/>
        </w:rPr>
        <w:t>е</w:t>
      </w:r>
      <w:r w:rsidR="00696F31" w:rsidRPr="00021CBF">
        <w:rPr>
          <w:rFonts w:ascii="Times New Roman" w:hAnsi="Times New Roman" w:cs="Times New Roman"/>
          <w:sz w:val="28"/>
          <w:szCs w:val="28"/>
        </w:rPr>
        <w:t>к роста</w:t>
      </w:r>
      <w:r w:rsidR="001213C1" w:rsidRPr="00021CBF">
        <w:rPr>
          <w:rFonts w:ascii="Times New Roman" w:hAnsi="Times New Roman" w:cs="Times New Roman"/>
          <w:sz w:val="28"/>
          <w:szCs w:val="28"/>
        </w:rPr>
        <w:t>"</w:t>
      </w:r>
      <w:r w:rsidR="00696F31" w:rsidRPr="00021CBF">
        <w:rPr>
          <w:rFonts w:ascii="Times New Roman" w:hAnsi="Times New Roman" w:cs="Times New Roman"/>
          <w:sz w:val="28"/>
          <w:szCs w:val="28"/>
        </w:rPr>
        <w:t xml:space="preserve">, </w:t>
      </w:r>
      <w:r w:rsidR="001213C1" w:rsidRPr="00021CBF">
        <w:rPr>
          <w:rFonts w:ascii="Times New Roman" w:hAnsi="Times New Roman" w:cs="Times New Roman"/>
          <w:sz w:val="28"/>
          <w:szCs w:val="28"/>
        </w:rPr>
        <w:t>"</w:t>
      </w:r>
      <w:r w:rsidR="00696F31" w:rsidRPr="00021CBF">
        <w:rPr>
          <w:rFonts w:ascii="Times New Roman" w:hAnsi="Times New Roman" w:cs="Times New Roman"/>
          <w:sz w:val="28"/>
          <w:szCs w:val="28"/>
        </w:rPr>
        <w:t>Кванториум</w:t>
      </w:r>
      <w:r w:rsidRPr="00021CBF">
        <w:rPr>
          <w:rFonts w:ascii="Times New Roman" w:hAnsi="Times New Roman" w:cs="Times New Roman"/>
          <w:sz w:val="28"/>
          <w:szCs w:val="28"/>
        </w:rPr>
        <w:t>а</w:t>
      </w:r>
      <w:r w:rsidR="001213C1" w:rsidRPr="00021CBF">
        <w:rPr>
          <w:rFonts w:ascii="Times New Roman" w:hAnsi="Times New Roman" w:cs="Times New Roman"/>
          <w:sz w:val="28"/>
          <w:szCs w:val="28"/>
        </w:rPr>
        <w:t>"</w:t>
      </w:r>
      <w:r w:rsidR="00696F31" w:rsidRPr="00021CBF">
        <w:rPr>
          <w:rFonts w:ascii="Times New Roman" w:hAnsi="Times New Roman" w:cs="Times New Roman"/>
          <w:sz w:val="28"/>
          <w:szCs w:val="28"/>
        </w:rPr>
        <w:t xml:space="preserve">, </w:t>
      </w:r>
      <w:r w:rsidRPr="00021CBF">
        <w:rPr>
          <w:rFonts w:ascii="Times New Roman" w:hAnsi="Times New Roman" w:cs="Times New Roman"/>
          <w:sz w:val="28"/>
          <w:szCs w:val="28"/>
        </w:rPr>
        <w:t xml:space="preserve">а также возможностей </w:t>
      </w:r>
      <w:r w:rsidR="00696F31" w:rsidRPr="00021CBF">
        <w:rPr>
          <w:rFonts w:ascii="Times New Roman" w:hAnsi="Times New Roman" w:cs="Times New Roman"/>
          <w:sz w:val="28"/>
          <w:szCs w:val="28"/>
        </w:rPr>
        <w:t xml:space="preserve">сетевого взаимодействия с организациями среднего профессионального образования. </w:t>
      </w:r>
      <w:r w:rsidR="00704579" w:rsidRPr="00021CBF">
        <w:rPr>
          <w:rFonts w:ascii="Times New Roman" w:hAnsi="Times New Roman" w:cs="Times New Roman"/>
          <w:sz w:val="28"/>
          <w:szCs w:val="28"/>
        </w:rPr>
        <w:t xml:space="preserve"> </w:t>
      </w:r>
    </w:p>
    <w:p w:rsidR="000C299D" w:rsidRPr="00021CBF" w:rsidRDefault="00632AAE"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4. </w:t>
      </w:r>
      <w:r w:rsidR="000C299D" w:rsidRPr="00021CBF">
        <w:rPr>
          <w:rFonts w:ascii="Times New Roman" w:hAnsi="Times New Roman" w:cs="Times New Roman"/>
          <w:sz w:val="28"/>
          <w:szCs w:val="28"/>
        </w:rPr>
        <w:t xml:space="preserve">Для реализации модуля </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Введение в Новейшую историю России</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 xml:space="preserve"> </w:t>
      </w:r>
      <w:r w:rsidR="00CA5854" w:rsidRPr="00021CBF">
        <w:rPr>
          <w:rFonts w:ascii="Times New Roman" w:hAnsi="Times New Roman" w:cs="Times New Roman"/>
          <w:sz w:val="28"/>
          <w:szCs w:val="28"/>
        </w:rPr>
        <w:br/>
      </w:r>
      <w:r w:rsidR="000C299D" w:rsidRPr="00021CBF">
        <w:rPr>
          <w:rFonts w:ascii="Times New Roman" w:hAnsi="Times New Roman" w:cs="Times New Roman"/>
          <w:sz w:val="28"/>
          <w:szCs w:val="28"/>
        </w:rPr>
        <w:t xml:space="preserve">в учебном курсе </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История России</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 xml:space="preserve"> количество часов на изучение учебного предмета </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История</w:t>
      </w:r>
      <w:r w:rsidR="001213C1" w:rsidRPr="00021CBF">
        <w:rPr>
          <w:rFonts w:ascii="Times New Roman" w:hAnsi="Times New Roman" w:cs="Times New Roman"/>
          <w:sz w:val="28"/>
          <w:szCs w:val="28"/>
        </w:rPr>
        <w:t>"</w:t>
      </w:r>
      <w:r w:rsidR="000C299D" w:rsidRPr="00021CBF">
        <w:rPr>
          <w:rFonts w:ascii="Times New Roman" w:hAnsi="Times New Roman" w:cs="Times New Roman"/>
          <w:sz w:val="28"/>
          <w:szCs w:val="28"/>
        </w:rPr>
        <w:t xml:space="preserve"> в 9 классе рекомендуется </w:t>
      </w:r>
      <w:r w:rsidR="00B923FB" w:rsidRPr="00021CBF">
        <w:rPr>
          <w:rFonts w:ascii="Times New Roman" w:hAnsi="Times New Roman" w:cs="Times New Roman"/>
          <w:sz w:val="28"/>
          <w:szCs w:val="28"/>
        </w:rPr>
        <w:t xml:space="preserve">использовать в соответствии с содержанием </w:t>
      </w:r>
      <w:r w:rsidR="00DC4E51" w:rsidRPr="00021CBF">
        <w:rPr>
          <w:rFonts w:ascii="Times New Roman" w:hAnsi="Times New Roman" w:cs="Times New Roman"/>
          <w:sz w:val="28"/>
          <w:szCs w:val="28"/>
        </w:rPr>
        <w:t>Федеральной рабочей программы (</w:t>
      </w:r>
      <w:r w:rsidR="00B923FB" w:rsidRPr="00021CBF">
        <w:rPr>
          <w:rFonts w:ascii="Times New Roman" w:hAnsi="Times New Roman" w:cs="Times New Roman"/>
          <w:sz w:val="28"/>
          <w:szCs w:val="28"/>
        </w:rPr>
        <w:t>ФРП</w:t>
      </w:r>
      <w:r w:rsidR="00DC4E51" w:rsidRPr="00021CBF">
        <w:rPr>
          <w:rFonts w:ascii="Times New Roman" w:hAnsi="Times New Roman" w:cs="Times New Roman"/>
          <w:sz w:val="28"/>
          <w:szCs w:val="28"/>
        </w:rPr>
        <w:t>)</w:t>
      </w:r>
      <w:r w:rsidR="001F4662" w:rsidRPr="00021CBF">
        <w:t xml:space="preserve"> </w:t>
      </w:r>
      <w:r w:rsidR="00B923FB" w:rsidRPr="00021CBF">
        <w:rPr>
          <w:rFonts w:ascii="Times New Roman" w:hAnsi="Times New Roman" w:cs="Times New Roman"/>
          <w:sz w:val="28"/>
          <w:szCs w:val="28"/>
        </w:rPr>
        <w:t>и к</w:t>
      </w:r>
      <w:r w:rsidR="000C299D" w:rsidRPr="00021CBF">
        <w:rPr>
          <w:rFonts w:ascii="Times New Roman" w:hAnsi="Times New Roman" w:cs="Times New Roman"/>
          <w:sz w:val="28"/>
          <w:szCs w:val="28"/>
        </w:rPr>
        <w:t>онструктор</w:t>
      </w:r>
      <w:r w:rsidR="00DC4E51" w:rsidRPr="00021CBF">
        <w:rPr>
          <w:rFonts w:ascii="Times New Roman" w:hAnsi="Times New Roman" w:cs="Times New Roman"/>
          <w:sz w:val="28"/>
          <w:szCs w:val="28"/>
        </w:rPr>
        <w:t>а</w:t>
      </w:r>
      <w:r w:rsidR="000C299D" w:rsidRPr="00021CBF">
        <w:rPr>
          <w:rFonts w:ascii="Times New Roman" w:hAnsi="Times New Roman" w:cs="Times New Roman"/>
          <w:sz w:val="28"/>
          <w:szCs w:val="28"/>
        </w:rPr>
        <w:t xml:space="preserve"> рабочих программ</w:t>
      </w:r>
      <w:r w:rsidR="00617D4B" w:rsidRPr="00021CBF">
        <w:rPr>
          <w:rFonts w:ascii="Times New Roman" w:hAnsi="Times New Roman" w:cs="Times New Roman"/>
          <w:sz w:val="28"/>
          <w:szCs w:val="28"/>
        </w:rPr>
        <w:t xml:space="preserve">  (https://edsoo.ru/konstruktor-rabochih-programm/)</w:t>
      </w:r>
      <w:r w:rsidR="00DF4451" w:rsidRPr="00021CBF">
        <w:rPr>
          <w:rFonts w:ascii="Times New Roman" w:hAnsi="Times New Roman" w:cs="Times New Roman"/>
          <w:sz w:val="28"/>
          <w:szCs w:val="28"/>
        </w:rPr>
        <w:t>, размещённых</w:t>
      </w:r>
      <w:r w:rsidR="000C299D" w:rsidRPr="00021CBF">
        <w:rPr>
          <w:rFonts w:ascii="Times New Roman" w:hAnsi="Times New Roman" w:cs="Times New Roman"/>
          <w:sz w:val="28"/>
          <w:szCs w:val="28"/>
        </w:rPr>
        <w:t xml:space="preserve"> на сайте </w:t>
      </w:r>
      <w:r w:rsidR="00212092" w:rsidRPr="00021CBF">
        <w:rPr>
          <w:rFonts w:ascii="Times New Roman" w:hAnsi="Times New Roman" w:cs="Times New Roman"/>
          <w:sz w:val="28"/>
          <w:szCs w:val="28"/>
        </w:rPr>
        <w:t>"</w:t>
      </w:r>
      <w:r w:rsidR="000C299D" w:rsidRPr="00021CBF">
        <w:rPr>
          <w:rFonts w:ascii="Times New Roman" w:hAnsi="Times New Roman" w:cs="Times New Roman"/>
          <w:sz w:val="28"/>
          <w:szCs w:val="28"/>
        </w:rPr>
        <w:t xml:space="preserve">Единое содержание </w:t>
      </w:r>
      <w:r w:rsidR="00841F6C" w:rsidRPr="00021CBF">
        <w:rPr>
          <w:rFonts w:ascii="Times New Roman" w:hAnsi="Times New Roman" w:cs="Times New Roman"/>
          <w:sz w:val="28"/>
          <w:szCs w:val="28"/>
        </w:rPr>
        <w:t xml:space="preserve">общего </w:t>
      </w:r>
      <w:r w:rsidR="000C299D" w:rsidRPr="00021CBF">
        <w:rPr>
          <w:rFonts w:ascii="Times New Roman" w:hAnsi="Times New Roman" w:cs="Times New Roman"/>
          <w:sz w:val="28"/>
          <w:szCs w:val="28"/>
        </w:rPr>
        <w:t>образования</w:t>
      </w:r>
      <w:r w:rsidR="00212092" w:rsidRPr="00021CBF">
        <w:rPr>
          <w:rFonts w:ascii="Times New Roman" w:hAnsi="Times New Roman" w:cs="Times New Roman"/>
          <w:sz w:val="28"/>
          <w:szCs w:val="28"/>
        </w:rPr>
        <w:t>"</w:t>
      </w:r>
      <w:r w:rsidR="00DF4451" w:rsidRPr="00021CBF">
        <w:rPr>
          <w:rFonts w:ascii="Times New Roman" w:hAnsi="Times New Roman" w:cs="Times New Roman"/>
          <w:sz w:val="28"/>
          <w:szCs w:val="28"/>
        </w:rPr>
        <w:t xml:space="preserve"> (</w:t>
      </w:r>
      <w:r w:rsidR="000C299D" w:rsidRPr="00021CBF">
        <w:rPr>
          <w:rFonts w:ascii="Times New Roman" w:hAnsi="Times New Roman" w:cs="Times New Roman"/>
          <w:sz w:val="28"/>
          <w:szCs w:val="28"/>
        </w:rPr>
        <w:t xml:space="preserve">с </w:t>
      </w:r>
      <w:r w:rsidR="00DF4451" w:rsidRPr="00021CBF">
        <w:rPr>
          <w:rFonts w:ascii="Times New Roman" w:hAnsi="Times New Roman" w:cs="Times New Roman"/>
          <w:sz w:val="28"/>
          <w:szCs w:val="28"/>
        </w:rPr>
        <w:t xml:space="preserve">учётом </w:t>
      </w:r>
      <w:r w:rsidR="000C299D" w:rsidRPr="00021CBF">
        <w:rPr>
          <w:rFonts w:ascii="Times New Roman" w:hAnsi="Times New Roman" w:cs="Times New Roman"/>
          <w:sz w:val="28"/>
          <w:szCs w:val="28"/>
        </w:rPr>
        <w:t>модул</w:t>
      </w:r>
      <w:r w:rsidR="00DF4451" w:rsidRPr="00021CBF">
        <w:rPr>
          <w:rFonts w:ascii="Times New Roman" w:hAnsi="Times New Roman" w:cs="Times New Roman"/>
          <w:sz w:val="28"/>
          <w:szCs w:val="28"/>
        </w:rPr>
        <w:t>я</w:t>
      </w:r>
      <w:r w:rsidR="000C299D" w:rsidRPr="00021CBF">
        <w:rPr>
          <w:rFonts w:ascii="Times New Roman" w:hAnsi="Times New Roman" w:cs="Times New Roman"/>
          <w:sz w:val="28"/>
          <w:szCs w:val="28"/>
        </w:rPr>
        <w:t xml:space="preserve"> на изучение </w:t>
      </w:r>
      <w:r w:rsidR="00DF4451" w:rsidRPr="00021CBF">
        <w:rPr>
          <w:rFonts w:ascii="Times New Roman" w:hAnsi="Times New Roman" w:cs="Times New Roman"/>
          <w:sz w:val="28"/>
          <w:szCs w:val="28"/>
        </w:rPr>
        <w:t xml:space="preserve">в 9 классе </w:t>
      </w:r>
      <w:r w:rsidR="000C299D" w:rsidRPr="00021CBF">
        <w:rPr>
          <w:rFonts w:ascii="Times New Roman" w:hAnsi="Times New Roman" w:cs="Times New Roman"/>
          <w:sz w:val="28"/>
          <w:szCs w:val="28"/>
        </w:rPr>
        <w:t xml:space="preserve">учебного предмета </w:t>
      </w:r>
      <w:r w:rsidR="00212092" w:rsidRPr="00021CBF">
        <w:rPr>
          <w:rFonts w:ascii="Times New Roman" w:hAnsi="Times New Roman" w:cs="Times New Roman"/>
          <w:sz w:val="28"/>
          <w:szCs w:val="28"/>
        </w:rPr>
        <w:t>"</w:t>
      </w:r>
      <w:r w:rsidR="000C299D" w:rsidRPr="00021CBF">
        <w:rPr>
          <w:rFonts w:ascii="Times New Roman" w:hAnsi="Times New Roman" w:cs="Times New Roman"/>
          <w:sz w:val="28"/>
          <w:szCs w:val="28"/>
        </w:rPr>
        <w:t>История</w:t>
      </w:r>
      <w:r w:rsidR="00212092" w:rsidRPr="00021CBF">
        <w:rPr>
          <w:rFonts w:ascii="Times New Roman" w:hAnsi="Times New Roman" w:cs="Times New Roman"/>
          <w:sz w:val="28"/>
          <w:szCs w:val="28"/>
        </w:rPr>
        <w:t>"</w:t>
      </w:r>
      <w:r w:rsidR="008B24B0" w:rsidRPr="00021CBF">
        <w:rPr>
          <w:rFonts w:ascii="Times New Roman" w:hAnsi="Times New Roman" w:cs="Times New Roman"/>
          <w:sz w:val="28"/>
          <w:szCs w:val="28"/>
        </w:rPr>
        <w:t xml:space="preserve"> предусматривается 2,5 часа).</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Учебный модуль направлен на ознакомление обучающихся с ключевыми событиями Новейшей истории России, предваряя систематическое изучение отечественной истории ХХ - начала XXI вв. в 10-11 классах. Особенностью учебного модуля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является его направленность на </w:t>
      </w:r>
      <w:r w:rsidRPr="00021CBF">
        <w:rPr>
          <w:rFonts w:ascii="Times New Roman" w:eastAsia="Calibri" w:hAnsi="Times New Roman" w:cs="Times New Roman"/>
          <w:sz w:val="28"/>
          <w:szCs w:val="28"/>
        </w:rPr>
        <w:lastRenderedPageBreak/>
        <w:t xml:space="preserve">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ХХ - начала XXI вв.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Учебный модуль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формирует </w:t>
      </w:r>
      <w:r w:rsidR="00CA5854"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у обучающихся способность и готовность к защите исторической правды </w:t>
      </w:r>
      <w:r w:rsidR="00CA5854"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и сохранению исторической памяти, противодействию фальсификации исторических фактов.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Модуль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может быть реализован </w:t>
      </w:r>
      <w:r w:rsidR="00212092"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в нескольких вариантах по выбору образовательной организации:</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b/>
          <w:sz w:val="28"/>
          <w:szCs w:val="28"/>
        </w:rPr>
        <w:t>1 вариант</w:t>
      </w:r>
      <w:r w:rsidRPr="00021CBF">
        <w:rPr>
          <w:rFonts w:ascii="Times New Roman" w:eastAsia="Calibri" w:hAnsi="Times New Roman" w:cs="Times New Roman"/>
          <w:sz w:val="28"/>
          <w:szCs w:val="28"/>
        </w:rPr>
        <w:t xml:space="preserve">. </w:t>
      </w:r>
    </w:p>
    <w:p w:rsidR="00250235" w:rsidRPr="00021CBF" w:rsidRDefault="00250235" w:rsidP="00D26987">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Темы модуля встраиваются (включаются) в учебный материал учебного курса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содержание учебного модуля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включается в темы уроков, находящиеся во взаимосвязи с важнейшими событиями курса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В подпункте 21.9.1.5. ФОП ООО рекомендовано в данном варианте увеличение количества часов на 1</w:t>
      </w:r>
      <w:r w:rsidR="00801830" w:rsidRPr="00021CBF">
        <w:rPr>
          <w:rFonts w:ascii="Times New Roman" w:eastAsia="Calibri" w:hAnsi="Times New Roman" w:cs="Times New Roman"/>
          <w:sz w:val="28"/>
          <w:szCs w:val="28"/>
        </w:rPr>
        <w:t>7</w:t>
      </w:r>
      <w:r w:rsidRPr="00021CBF">
        <w:rPr>
          <w:rFonts w:ascii="Times New Roman" w:eastAsia="Calibri" w:hAnsi="Times New Roman" w:cs="Times New Roman"/>
          <w:sz w:val="28"/>
          <w:szCs w:val="28"/>
        </w:rPr>
        <w:t xml:space="preserve"> учебных часов в 9 классе. В этом случае отдельная отметка за изучение учебного модуля не выставляется, так как его содержание объединено с учебным курсом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по четвертям </w:t>
      </w:r>
      <w:r w:rsidR="00CA5854"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и в конце года выставляется единая оценка по учебному предмету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b/>
          <w:sz w:val="28"/>
          <w:szCs w:val="28"/>
        </w:rPr>
        <w:t>2 вариант</w:t>
      </w:r>
      <w:r w:rsidRPr="00021CBF">
        <w:rPr>
          <w:rFonts w:ascii="Times New Roman" w:eastAsia="Calibri" w:hAnsi="Times New Roman" w:cs="Times New Roman"/>
          <w:sz w:val="28"/>
          <w:szCs w:val="28"/>
        </w:rPr>
        <w:t xml:space="preserve">.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Учебный модуль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изучается в виде самостоятельного учебного курса за счет части учебного плана, </w:t>
      </w:r>
      <w:r w:rsidR="0027006F" w:rsidRPr="00021CBF">
        <w:rPr>
          <w:rFonts w:ascii="Times New Roman" w:eastAsia="Calibri" w:hAnsi="Times New Roman" w:cs="Times New Roman"/>
          <w:sz w:val="28"/>
          <w:szCs w:val="28"/>
        </w:rPr>
        <w:t>формируемой участниками</w:t>
      </w:r>
      <w:r w:rsidRPr="00021CBF">
        <w:rPr>
          <w:rFonts w:ascii="Times New Roman" w:eastAsia="Calibri" w:hAnsi="Times New Roman" w:cs="Times New Roman"/>
          <w:sz w:val="28"/>
          <w:szCs w:val="28"/>
        </w:rPr>
        <w:t xml:space="preserve"> образовательных отношений (в объеме </w:t>
      </w:r>
      <w:r w:rsidR="00801830" w:rsidRPr="00021CBF">
        <w:rPr>
          <w:rFonts w:ascii="Times New Roman" w:eastAsia="Calibri" w:hAnsi="Times New Roman" w:cs="Times New Roman"/>
          <w:sz w:val="28"/>
          <w:szCs w:val="28"/>
        </w:rPr>
        <w:t>17</w:t>
      </w:r>
      <w:r w:rsidRPr="00021CBF">
        <w:rPr>
          <w:rFonts w:ascii="Times New Roman" w:eastAsia="Calibri" w:hAnsi="Times New Roman" w:cs="Times New Roman"/>
          <w:sz w:val="28"/>
          <w:szCs w:val="28"/>
        </w:rPr>
        <w:t xml:space="preserve"> учебных часов).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Вопрос о выставлении отметок или безотметочном изучении учебного модуля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решается самой образовательной организацией и указывается в соответствующих локальных актах в зависимости </w:t>
      </w:r>
      <w:r w:rsidR="00CA5854"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от выбранного варианта.</w:t>
      </w:r>
    </w:p>
    <w:p w:rsidR="00632AAE"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Модуль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включен в содержание Федеральной рабочей программы основного общего образования предмета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(5-9 кл.). Для организации образовательной деятельности педагоги используют рабочую программу модуля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Введение в Новейшую историю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размещённую в ФОП ООО (п.21.9).</w:t>
      </w:r>
    </w:p>
    <w:p w:rsidR="00250235" w:rsidRPr="00021CBF" w:rsidRDefault="00632AAE"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5. </w:t>
      </w:r>
      <w:r w:rsidR="00250235" w:rsidRPr="00021CBF">
        <w:rPr>
          <w:rFonts w:ascii="Times New Roman" w:eastAsia="Calibri" w:hAnsi="Times New Roman" w:cs="Times New Roman"/>
          <w:sz w:val="28"/>
          <w:szCs w:val="28"/>
        </w:rPr>
        <w:t>О порядке изучения учебного предмета "История" в 5-9 классах</w:t>
      </w:r>
    </w:p>
    <w:p w:rsidR="00212092"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Количество часов, рекомендованное для изучения учебного предмета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составляет 340 часов, в 5-9 классах по 2 часа в неделю (68 часов в год). Последовательность изучения тем в рамках программы по истории в пределах одного класса может варьироваться. В 2024–2025 учебном году в 5–9 класс</w:t>
      </w:r>
      <w:r w:rsidR="00CA5854" w:rsidRPr="00021CBF">
        <w:rPr>
          <w:rFonts w:ascii="Times New Roman" w:eastAsia="Calibri" w:hAnsi="Times New Roman" w:cs="Times New Roman"/>
          <w:sz w:val="28"/>
          <w:szCs w:val="28"/>
        </w:rPr>
        <w:t xml:space="preserve">ах образовательных организаций </w:t>
      </w:r>
      <w:r w:rsidRPr="00021CBF">
        <w:rPr>
          <w:rFonts w:ascii="Times New Roman" w:eastAsia="Calibri" w:hAnsi="Times New Roman" w:cs="Times New Roman"/>
          <w:sz w:val="28"/>
          <w:szCs w:val="28"/>
        </w:rPr>
        <w:t xml:space="preserve">Волгоградской области преподавание истории продолжает осуществляться в соответствии с требованиями ФГОС ООО и линейной моделью изучения истории. В 6–9 классах возможно сохранить прежний порядок изучения истории: начать в сентябре с изучения курса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Всеобщая 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а затем изучать курс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 России</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В ФОП представлена структура и последовательность изучения курсов </w:t>
      </w:r>
      <w:r w:rsidR="00CA5854"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в рамках учебного предмета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p>
    <w:p w:rsidR="00212092" w:rsidRPr="00021CBF" w:rsidRDefault="00212092" w:rsidP="00743F8B">
      <w:pPr>
        <w:spacing w:after="0" w:line="240" w:lineRule="auto"/>
        <w:jc w:val="both"/>
        <w:rPr>
          <w:rFonts w:ascii="Times New Roman" w:eastAsia="Calibri" w:hAnsi="Times New Roman" w:cs="Times New Roman"/>
          <w:sz w:val="24"/>
          <w:szCs w:val="24"/>
        </w:rPr>
      </w:pPr>
    </w:p>
    <w:tbl>
      <w:tblPr>
        <w:tblStyle w:val="11"/>
        <w:tblW w:w="0" w:type="auto"/>
        <w:tblInd w:w="-34" w:type="dxa"/>
        <w:tblLayout w:type="fixed"/>
        <w:tblLook w:val="04A0" w:firstRow="1" w:lastRow="0" w:firstColumn="1" w:lastColumn="0" w:noHBand="0" w:noVBand="1"/>
      </w:tblPr>
      <w:tblGrid>
        <w:gridCol w:w="1179"/>
        <w:gridCol w:w="2651"/>
        <w:gridCol w:w="2386"/>
        <w:gridCol w:w="2573"/>
        <w:gridCol w:w="1559"/>
      </w:tblGrid>
      <w:tr w:rsidR="00250235" w:rsidRPr="00021CBF" w:rsidTr="00B544E3">
        <w:trPr>
          <w:trHeight w:val="549"/>
        </w:trPr>
        <w:tc>
          <w:tcPr>
            <w:tcW w:w="117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lastRenderedPageBreak/>
              <w:t>Класс</w:t>
            </w:r>
          </w:p>
        </w:tc>
        <w:tc>
          <w:tcPr>
            <w:tcW w:w="2651"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Учебный предмет (запись в журнале)</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Учебный курс </w:t>
            </w:r>
          </w:p>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учебный модуль)</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Содержание </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Количество часов </w:t>
            </w:r>
          </w:p>
        </w:tc>
      </w:tr>
      <w:tr w:rsidR="00250235" w:rsidRPr="00021CBF" w:rsidTr="00B544E3">
        <w:trPr>
          <w:trHeight w:val="549"/>
        </w:trPr>
        <w:tc>
          <w:tcPr>
            <w:tcW w:w="117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5</w:t>
            </w:r>
          </w:p>
        </w:tc>
        <w:tc>
          <w:tcPr>
            <w:tcW w:w="2651"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История </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Всеобщая история</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История древнего мира </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68</w:t>
            </w:r>
          </w:p>
        </w:tc>
      </w:tr>
      <w:tr w:rsidR="00250235" w:rsidRPr="00021CBF" w:rsidTr="00B544E3">
        <w:trPr>
          <w:trHeight w:val="549"/>
        </w:trPr>
        <w:tc>
          <w:tcPr>
            <w:tcW w:w="1179"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6</w:t>
            </w:r>
          </w:p>
        </w:tc>
        <w:tc>
          <w:tcPr>
            <w:tcW w:w="2651"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История </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Всеобщая история </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средних веков</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23</w:t>
            </w:r>
          </w:p>
        </w:tc>
      </w:tr>
      <w:tr w:rsidR="00250235" w:rsidRPr="00021CBF" w:rsidTr="00B544E3">
        <w:trPr>
          <w:trHeight w:val="145"/>
        </w:trPr>
        <w:tc>
          <w:tcPr>
            <w:tcW w:w="1179"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651"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России</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От Руси к Российскому государству</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45</w:t>
            </w:r>
          </w:p>
        </w:tc>
      </w:tr>
      <w:tr w:rsidR="00250235" w:rsidRPr="00021CBF" w:rsidTr="00B544E3">
        <w:trPr>
          <w:trHeight w:val="1113"/>
        </w:trPr>
        <w:tc>
          <w:tcPr>
            <w:tcW w:w="1179"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7</w:t>
            </w:r>
          </w:p>
        </w:tc>
        <w:tc>
          <w:tcPr>
            <w:tcW w:w="2651"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Всеобщая история</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Нового времени. XVI–XVII вв.</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23</w:t>
            </w:r>
          </w:p>
        </w:tc>
      </w:tr>
      <w:tr w:rsidR="00250235" w:rsidRPr="00021CBF" w:rsidTr="00B544E3">
        <w:trPr>
          <w:trHeight w:val="145"/>
        </w:trPr>
        <w:tc>
          <w:tcPr>
            <w:tcW w:w="1179"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651"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России</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Россия в XVI–XVII вв.: от  великого княжества к царству</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45</w:t>
            </w:r>
          </w:p>
        </w:tc>
      </w:tr>
      <w:tr w:rsidR="00250235" w:rsidRPr="00021CBF" w:rsidTr="00B544E3">
        <w:trPr>
          <w:trHeight w:val="1098"/>
        </w:trPr>
        <w:tc>
          <w:tcPr>
            <w:tcW w:w="1179"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 8</w:t>
            </w:r>
          </w:p>
        </w:tc>
        <w:tc>
          <w:tcPr>
            <w:tcW w:w="2651"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Всеобщая история </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Нового времени XVIII в.</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23</w:t>
            </w:r>
          </w:p>
        </w:tc>
      </w:tr>
      <w:tr w:rsidR="00250235" w:rsidRPr="00021CBF" w:rsidTr="00B544E3">
        <w:trPr>
          <w:trHeight w:val="145"/>
        </w:trPr>
        <w:tc>
          <w:tcPr>
            <w:tcW w:w="1179"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651"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России</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Россия в конце XVII– XVIII вв.: от царства к империи</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45</w:t>
            </w:r>
          </w:p>
        </w:tc>
      </w:tr>
      <w:tr w:rsidR="00250235" w:rsidRPr="00021CBF" w:rsidTr="00B544E3">
        <w:trPr>
          <w:trHeight w:val="1098"/>
        </w:trPr>
        <w:tc>
          <w:tcPr>
            <w:tcW w:w="1179"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9</w:t>
            </w:r>
          </w:p>
        </w:tc>
        <w:tc>
          <w:tcPr>
            <w:tcW w:w="2651" w:type="dxa"/>
            <w:vMerge w:val="restart"/>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w:t>
            </w: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Всеобщая история </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Нового времени. XIX– начало XX вв</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23</w:t>
            </w:r>
          </w:p>
        </w:tc>
      </w:tr>
      <w:tr w:rsidR="00250235" w:rsidRPr="00021CBF" w:rsidTr="00B544E3">
        <w:trPr>
          <w:trHeight w:val="145"/>
        </w:trPr>
        <w:tc>
          <w:tcPr>
            <w:tcW w:w="1179"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651"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История России</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Российская империя в XIX– начало XX вв</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45</w:t>
            </w:r>
          </w:p>
        </w:tc>
      </w:tr>
      <w:tr w:rsidR="00250235" w:rsidRPr="00021CBF" w:rsidTr="00B544E3">
        <w:trPr>
          <w:trHeight w:val="145"/>
        </w:trPr>
        <w:tc>
          <w:tcPr>
            <w:tcW w:w="1179"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651" w:type="dxa"/>
            <w:vMerge/>
          </w:tcPr>
          <w:p w:rsidR="00250235" w:rsidRPr="00021CBF" w:rsidRDefault="00250235" w:rsidP="00743F8B">
            <w:pPr>
              <w:ind w:right="33"/>
              <w:jc w:val="both"/>
              <w:rPr>
                <w:rFonts w:ascii="Times New Roman" w:eastAsia="Calibri" w:hAnsi="Times New Roman" w:cs="Times New Roman"/>
                <w:sz w:val="24"/>
                <w:szCs w:val="24"/>
              </w:rPr>
            </w:pPr>
          </w:p>
        </w:tc>
        <w:tc>
          <w:tcPr>
            <w:tcW w:w="2386"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Введение в новейшую историю России</w:t>
            </w:r>
          </w:p>
        </w:tc>
        <w:tc>
          <w:tcPr>
            <w:tcW w:w="2573"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Важнейшие события, процессы отечественной истории в XX - начала XXI вв</w:t>
            </w:r>
            <w:r w:rsidR="00AD5896" w:rsidRPr="00021CBF">
              <w:rPr>
                <w:rFonts w:ascii="Times New Roman" w:eastAsia="Calibri" w:hAnsi="Times New Roman" w:cs="Times New Roman"/>
                <w:sz w:val="24"/>
                <w:szCs w:val="24"/>
              </w:rPr>
              <w:t>.</w:t>
            </w:r>
          </w:p>
        </w:tc>
        <w:tc>
          <w:tcPr>
            <w:tcW w:w="1559" w:type="dxa"/>
          </w:tcPr>
          <w:p w:rsidR="00250235" w:rsidRPr="00021CBF" w:rsidRDefault="00250235" w:rsidP="00743F8B">
            <w:pPr>
              <w:ind w:right="33"/>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1</w:t>
            </w:r>
            <w:r w:rsidR="00ED3A67" w:rsidRPr="00021CBF">
              <w:rPr>
                <w:rFonts w:ascii="Times New Roman" w:eastAsia="Calibri" w:hAnsi="Times New Roman" w:cs="Times New Roman"/>
                <w:sz w:val="24"/>
                <w:szCs w:val="24"/>
              </w:rPr>
              <w:t>7</w:t>
            </w:r>
          </w:p>
        </w:tc>
      </w:tr>
    </w:tbl>
    <w:p w:rsidR="00632AAE" w:rsidRPr="00021CBF" w:rsidRDefault="00632AAE" w:rsidP="00743F8B">
      <w:pPr>
        <w:spacing w:after="0" w:line="240" w:lineRule="auto"/>
        <w:jc w:val="both"/>
        <w:rPr>
          <w:rFonts w:ascii="Times New Roman" w:eastAsia="Calibri" w:hAnsi="Times New Roman" w:cs="Times New Roman"/>
          <w:sz w:val="28"/>
          <w:szCs w:val="28"/>
        </w:rPr>
      </w:pPr>
    </w:p>
    <w:p w:rsidR="00632AAE"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В соответствии с требованиями ФГОС ООО Федеральная рабочая программа </w:t>
      </w:r>
      <w:r w:rsidR="00212092"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по истории включает краеведческий компонент.</w:t>
      </w:r>
    </w:p>
    <w:p w:rsidR="00250235" w:rsidRPr="00021CBF" w:rsidRDefault="00632AAE"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6. </w:t>
      </w:r>
      <w:r w:rsidR="00250235" w:rsidRPr="00021CBF">
        <w:rPr>
          <w:rFonts w:ascii="Times New Roman" w:eastAsia="Calibri" w:hAnsi="Times New Roman" w:cs="Times New Roman"/>
          <w:sz w:val="28"/>
          <w:szCs w:val="28"/>
        </w:rPr>
        <w:t>О преподавании учебного предмета "История " в 8-9 классах</w:t>
      </w:r>
    </w:p>
    <w:p w:rsidR="00632AAE" w:rsidRPr="00021CBF" w:rsidRDefault="00250235" w:rsidP="00632AAE">
      <w:pPr>
        <w:spacing w:after="0" w:line="240" w:lineRule="auto"/>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В 2024-2025 учебном году 8-9 классы </w:t>
      </w:r>
      <w:r w:rsidR="00285EFF" w:rsidRPr="00021CBF">
        <w:rPr>
          <w:rFonts w:ascii="Times New Roman" w:eastAsia="Calibri" w:hAnsi="Times New Roman" w:cs="Times New Roman"/>
          <w:sz w:val="28"/>
          <w:szCs w:val="28"/>
        </w:rPr>
        <w:t>осуществляют</w:t>
      </w:r>
      <w:r w:rsidRPr="00021CBF">
        <w:rPr>
          <w:rFonts w:ascii="Times New Roman" w:eastAsia="Calibri" w:hAnsi="Times New Roman" w:cs="Times New Roman"/>
          <w:sz w:val="28"/>
          <w:szCs w:val="28"/>
        </w:rPr>
        <w:t xml:space="preserve"> работу по рабочим программам по истории, разработанным в соответствии с </w:t>
      </w:r>
      <w:r w:rsidR="00613391" w:rsidRPr="00021CBF">
        <w:rPr>
          <w:rFonts w:ascii="Times New Roman" w:eastAsia="Calibri" w:hAnsi="Times New Roman" w:cs="Times New Roman"/>
          <w:sz w:val="28"/>
          <w:szCs w:val="28"/>
        </w:rPr>
        <w:t>Ф</w:t>
      </w:r>
      <w:r w:rsidRPr="00021CBF">
        <w:rPr>
          <w:rFonts w:ascii="Times New Roman" w:eastAsia="Calibri" w:hAnsi="Times New Roman" w:cs="Times New Roman"/>
          <w:sz w:val="28"/>
          <w:szCs w:val="28"/>
        </w:rPr>
        <w:t>ОП</w:t>
      </w:r>
      <w:r w:rsidR="00613391" w:rsidRPr="00021CBF">
        <w:rPr>
          <w:rFonts w:ascii="Times New Roman" w:eastAsia="Calibri" w:hAnsi="Times New Roman" w:cs="Times New Roman"/>
          <w:sz w:val="28"/>
          <w:szCs w:val="28"/>
        </w:rPr>
        <w:t xml:space="preserve"> и ф</w:t>
      </w:r>
      <w:r w:rsidRPr="00021CBF">
        <w:rPr>
          <w:rFonts w:ascii="Times New Roman" w:eastAsia="Calibri" w:hAnsi="Times New Roman" w:cs="Times New Roman"/>
          <w:sz w:val="28"/>
          <w:szCs w:val="28"/>
        </w:rPr>
        <w:t>едеральн</w:t>
      </w:r>
      <w:r w:rsidR="00C44F20" w:rsidRPr="00021CBF">
        <w:rPr>
          <w:rFonts w:ascii="Times New Roman" w:eastAsia="Calibri" w:hAnsi="Times New Roman" w:cs="Times New Roman"/>
          <w:sz w:val="28"/>
          <w:szCs w:val="28"/>
        </w:rPr>
        <w:t>ой</w:t>
      </w:r>
      <w:r w:rsidRPr="00021CBF">
        <w:rPr>
          <w:rFonts w:ascii="Times New Roman" w:eastAsia="Calibri" w:hAnsi="Times New Roman" w:cs="Times New Roman"/>
          <w:sz w:val="28"/>
          <w:szCs w:val="28"/>
        </w:rPr>
        <w:t xml:space="preserve"> рабоч</w:t>
      </w:r>
      <w:r w:rsidR="00C44F20" w:rsidRPr="00021CBF">
        <w:rPr>
          <w:rFonts w:ascii="Times New Roman" w:eastAsia="Calibri" w:hAnsi="Times New Roman" w:cs="Times New Roman"/>
          <w:sz w:val="28"/>
          <w:szCs w:val="28"/>
        </w:rPr>
        <w:t>ей</w:t>
      </w:r>
      <w:r w:rsidRPr="00021CBF">
        <w:rPr>
          <w:rFonts w:ascii="Times New Roman" w:eastAsia="Calibri" w:hAnsi="Times New Roman" w:cs="Times New Roman"/>
          <w:sz w:val="28"/>
          <w:szCs w:val="28"/>
        </w:rPr>
        <w:t xml:space="preserve"> программ</w:t>
      </w:r>
      <w:r w:rsidR="00C44F20" w:rsidRPr="00021CBF">
        <w:rPr>
          <w:rFonts w:ascii="Times New Roman" w:eastAsia="Calibri" w:hAnsi="Times New Roman" w:cs="Times New Roman"/>
          <w:sz w:val="28"/>
          <w:szCs w:val="28"/>
        </w:rPr>
        <w:t>ой</w:t>
      </w:r>
      <w:r w:rsidRPr="00021CBF">
        <w:rPr>
          <w:rFonts w:ascii="Times New Roman" w:eastAsia="Calibri" w:hAnsi="Times New Roman" w:cs="Times New Roman"/>
          <w:sz w:val="28"/>
          <w:szCs w:val="28"/>
        </w:rPr>
        <w:t xml:space="preserve"> по истории. </w:t>
      </w:r>
    </w:p>
    <w:p w:rsidR="00250235" w:rsidRPr="00021CBF" w:rsidRDefault="00632AAE"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7. </w:t>
      </w:r>
      <w:r w:rsidR="00250235" w:rsidRPr="00021CBF">
        <w:rPr>
          <w:rFonts w:ascii="Times New Roman" w:eastAsia="Calibri" w:hAnsi="Times New Roman" w:cs="Times New Roman"/>
          <w:sz w:val="28"/>
          <w:szCs w:val="28"/>
        </w:rPr>
        <w:t>О преподавании учебного предмета "История" на уровне среднего общего образования (10-11 классы)</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С 2024-2025 учебного года преподавание учебного предмета </w:t>
      </w:r>
      <w:r w:rsidR="0022043E"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2043E"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на уровне среднего общего образования осуществляется в соответствии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с требованиями нового ФГОС СОО и ФОП СОО. 10 класс реализует обновленный ФГОС СОО и реализует федеральную рабочую программу среднего общего образования (ФРП СОО) по истории.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lastRenderedPageBreak/>
        <w:t xml:space="preserve">В 11 классе завершается переход на обновленный ФГОС СОО и реализация федеральной рабочей программы среднего общего образования (ФРП СОО)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по истории</w:t>
      </w:r>
      <w:r w:rsidR="006C2358" w:rsidRPr="00021CBF">
        <w:rPr>
          <w:rFonts w:ascii="Times New Roman" w:eastAsia="Calibri" w:hAnsi="Times New Roman" w:cs="Times New Roman"/>
          <w:sz w:val="28"/>
          <w:szCs w:val="28"/>
        </w:rPr>
        <w:t>.</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Учебным планом на изучение учебного предмета </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рекомендовано отвести в 10-11 классах по 2 часа в неделю при 34 учебных неделях.</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Резерв часов по классам не предусмотрен. Последовательность изучения тем </w:t>
      </w:r>
      <w:r w:rsidR="00930C9A"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в рамках программы по истории в пределах одного класса может варьироваться. Содержание разделов и тем изложено в тематическом планировании укрупнено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по сравнению с программой и скомпоновано так, чтобы помочь выделить сюжетные блоки и ключевые вопросы, рассматриваемые на уроках.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На уровне среднего общего образования учебный предмета </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преподается на базовом и углубленном уровне:</w:t>
      </w:r>
    </w:p>
    <w:p w:rsidR="00250235" w:rsidRPr="00021CBF" w:rsidRDefault="006A0B90"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на базовом - 2 ч. в неделю</w:t>
      </w:r>
      <w:r w:rsidR="00250235" w:rsidRPr="00021CBF">
        <w:rPr>
          <w:rFonts w:ascii="Times New Roman" w:eastAsia="Calibri" w:hAnsi="Times New Roman" w:cs="Times New Roman"/>
          <w:sz w:val="28"/>
          <w:szCs w:val="28"/>
        </w:rPr>
        <w:t xml:space="preserve">;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на углубленном - 4 ч. в неделю.</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Структурно предмет </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на базовом уровне включает учебные курсы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по всеобщей (Новейшей) истории и отечественной истории периода 1914–2000-е гг. (</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 России</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и изучается в течение двух лет обучения.</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В соответствии с ФОП СОО на изучение учебного предмета </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6A0B90"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на базовом уровне определено следующее количество часов:</w:t>
      </w:r>
    </w:p>
    <w:p w:rsidR="006A0B90" w:rsidRPr="00021CBF" w:rsidRDefault="006A0B90" w:rsidP="00743F8B">
      <w:pPr>
        <w:spacing w:after="0" w:line="240" w:lineRule="auto"/>
        <w:jc w:val="both"/>
        <w:rPr>
          <w:rFonts w:ascii="Times New Roman" w:eastAsia="Calibri" w:hAnsi="Times New Roman" w:cs="Times New Roman"/>
          <w:sz w:val="28"/>
          <w:szCs w:val="28"/>
        </w:rPr>
      </w:pPr>
    </w:p>
    <w:tbl>
      <w:tblPr>
        <w:tblStyle w:val="11"/>
        <w:tblW w:w="0" w:type="auto"/>
        <w:tblLook w:val="04A0" w:firstRow="1" w:lastRow="0" w:firstColumn="1" w:lastColumn="0" w:noHBand="0" w:noVBand="1"/>
      </w:tblPr>
      <w:tblGrid>
        <w:gridCol w:w="1245"/>
        <w:gridCol w:w="2547"/>
        <w:gridCol w:w="4720"/>
        <w:gridCol w:w="1683"/>
      </w:tblGrid>
      <w:tr w:rsidR="00250235" w:rsidRPr="00021CBF" w:rsidTr="00930C9A">
        <w:trPr>
          <w:trHeight w:val="547"/>
        </w:trPr>
        <w:tc>
          <w:tcPr>
            <w:tcW w:w="1253" w:type="dxa"/>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Класс</w:t>
            </w:r>
          </w:p>
        </w:tc>
        <w:tc>
          <w:tcPr>
            <w:tcW w:w="2574" w:type="dxa"/>
          </w:tcPr>
          <w:p w:rsidR="006A0B90" w:rsidRPr="00021CBF" w:rsidRDefault="00250235" w:rsidP="00743F8B">
            <w:pPr>
              <w:rPr>
                <w:rFonts w:ascii="Times New Roman" w:eastAsia="Calibri" w:hAnsi="Times New Roman" w:cs="Times New Roman"/>
                <w:b/>
                <w:sz w:val="24"/>
                <w:szCs w:val="24"/>
              </w:rPr>
            </w:pPr>
            <w:r w:rsidRPr="00021CBF">
              <w:rPr>
                <w:rFonts w:ascii="Times New Roman" w:eastAsia="Calibri" w:hAnsi="Times New Roman" w:cs="Times New Roman"/>
                <w:b/>
                <w:sz w:val="24"/>
                <w:szCs w:val="24"/>
              </w:rPr>
              <w:t>Учебный предмет</w:t>
            </w:r>
          </w:p>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(запись в журнале</w:t>
            </w:r>
            <w:r w:rsidR="006A0B90" w:rsidRPr="00021CBF">
              <w:rPr>
                <w:rFonts w:ascii="Times New Roman" w:eastAsia="Calibri" w:hAnsi="Times New Roman" w:cs="Times New Roman"/>
                <w:b/>
                <w:sz w:val="24"/>
                <w:szCs w:val="24"/>
              </w:rPr>
              <w:t>)</w:t>
            </w:r>
          </w:p>
        </w:tc>
        <w:tc>
          <w:tcPr>
            <w:tcW w:w="4786"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Содержание (учебные курсы)</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Кол-во часов</w:t>
            </w:r>
          </w:p>
        </w:tc>
      </w:tr>
      <w:tr w:rsidR="00250235" w:rsidRPr="00021CBF" w:rsidTr="00930C9A">
        <w:trPr>
          <w:trHeight w:val="547"/>
        </w:trPr>
        <w:tc>
          <w:tcPr>
            <w:tcW w:w="1253" w:type="dxa"/>
            <w:vMerge w:val="restart"/>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10</w:t>
            </w:r>
          </w:p>
        </w:tc>
        <w:tc>
          <w:tcPr>
            <w:tcW w:w="2574" w:type="dxa"/>
            <w:vMerge w:val="restart"/>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История</w:t>
            </w:r>
          </w:p>
        </w:tc>
        <w:tc>
          <w:tcPr>
            <w:tcW w:w="4786"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Всеобщая история. Новейшая история. 1914–1945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23</w:t>
            </w:r>
          </w:p>
        </w:tc>
      </w:tr>
      <w:tr w:rsidR="00250235" w:rsidRPr="00021CBF" w:rsidTr="00930C9A">
        <w:trPr>
          <w:trHeight w:val="144"/>
        </w:trPr>
        <w:tc>
          <w:tcPr>
            <w:tcW w:w="1253" w:type="dxa"/>
            <w:vMerge/>
          </w:tcPr>
          <w:p w:rsidR="00250235" w:rsidRPr="00021CBF" w:rsidRDefault="00250235" w:rsidP="00743F8B">
            <w:pPr>
              <w:jc w:val="center"/>
              <w:rPr>
                <w:rFonts w:ascii="Times New Roman" w:eastAsia="Calibri" w:hAnsi="Times New Roman" w:cs="Times New Roman"/>
                <w:b/>
                <w:sz w:val="24"/>
                <w:szCs w:val="24"/>
              </w:rPr>
            </w:pPr>
          </w:p>
        </w:tc>
        <w:tc>
          <w:tcPr>
            <w:tcW w:w="2574" w:type="dxa"/>
            <w:vMerge/>
          </w:tcPr>
          <w:p w:rsidR="00250235" w:rsidRPr="00021CBF" w:rsidRDefault="00250235" w:rsidP="00743F8B">
            <w:pPr>
              <w:jc w:val="both"/>
              <w:rPr>
                <w:rFonts w:ascii="Times New Roman" w:eastAsia="Calibri" w:hAnsi="Times New Roman" w:cs="Times New Roman"/>
                <w:b/>
                <w:sz w:val="24"/>
                <w:szCs w:val="24"/>
              </w:rPr>
            </w:pPr>
          </w:p>
        </w:tc>
        <w:tc>
          <w:tcPr>
            <w:tcW w:w="4786"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История России. 1914–1945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45</w:t>
            </w:r>
          </w:p>
        </w:tc>
      </w:tr>
      <w:tr w:rsidR="00250235" w:rsidRPr="00021CBF" w:rsidTr="00930C9A">
        <w:trPr>
          <w:trHeight w:val="547"/>
        </w:trPr>
        <w:tc>
          <w:tcPr>
            <w:tcW w:w="1253" w:type="dxa"/>
            <w:vMerge w:val="restart"/>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11</w:t>
            </w:r>
          </w:p>
        </w:tc>
        <w:tc>
          <w:tcPr>
            <w:tcW w:w="2574" w:type="dxa"/>
            <w:vMerge w:val="restart"/>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История</w:t>
            </w:r>
          </w:p>
        </w:tc>
        <w:tc>
          <w:tcPr>
            <w:tcW w:w="4786"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Всеобщая история. Новейшая история. 1945–2012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23</w:t>
            </w:r>
          </w:p>
        </w:tc>
      </w:tr>
      <w:tr w:rsidR="00250235" w:rsidRPr="00021CBF" w:rsidTr="00930C9A">
        <w:trPr>
          <w:trHeight w:val="144"/>
        </w:trPr>
        <w:tc>
          <w:tcPr>
            <w:tcW w:w="1253" w:type="dxa"/>
            <w:vMerge/>
          </w:tcPr>
          <w:p w:rsidR="00250235" w:rsidRPr="00021CBF" w:rsidRDefault="00250235" w:rsidP="00743F8B">
            <w:pPr>
              <w:jc w:val="both"/>
              <w:rPr>
                <w:rFonts w:ascii="Times New Roman" w:eastAsia="Calibri" w:hAnsi="Times New Roman" w:cs="Times New Roman"/>
                <w:b/>
                <w:sz w:val="24"/>
                <w:szCs w:val="24"/>
              </w:rPr>
            </w:pPr>
          </w:p>
        </w:tc>
        <w:tc>
          <w:tcPr>
            <w:tcW w:w="2574" w:type="dxa"/>
            <w:vMerge/>
          </w:tcPr>
          <w:p w:rsidR="00250235" w:rsidRPr="00021CBF" w:rsidRDefault="00250235" w:rsidP="00743F8B">
            <w:pPr>
              <w:jc w:val="both"/>
              <w:rPr>
                <w:rFonts w:ascii="Times New Roman" w:eastAsia="Calibri" w:hAnsi="Times New Roman" w:cs="Times New Roman"/>
                <w:b/>
                <w:sz w:val="24"/>
                <w:szCs w:val="24"/>
              </w:rPr>
            </w:pPr>
          </w:p>
        </w:tc>
        <w:tc>
          <w:tcPr>
            <w:tcW w:w="4786"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История России. 1945–2012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45</w:t>
            </w:r>
          </w:p>
        </w:tc>
      </w:tr>
    </w:tbl>
    <w:p w:rsidR="00250235" w:rsidRPr="00021CBF" w:rsidRDefault="00250235" w:rsidP="00743F8B">
      <w:pPr>
        <w:spacing w:after="0" w:line="240" w:lineRule="auto"/>
        <w:jc w:val="both"/>
        <w:rPr>
          <w:rFonts w:ascii="Times New Roman" w:eastAsia="Calibri" w:hAnsi="Times New Roman" w:cs="Times New Roman"/>
          <w:b/>
          <w:sz w:val="24"/>
          <w:szCs w:val="24"/>
        </w:rPr>
      </w:pPr>
    </w:p>
    <w:p w:rsidR="006A0B90" w:rsidRPr="00021CBF" w:rsidRDefault="006A0B90" w:rsidP="00743F8B">
      <w:pPr>
        <w:spacing w:after="0" w:line="240" w:lineRule="auto"/>
        <w:jc w:val="both"/>
        <w:rPr>
          <w:rFonts w:ascii="Times New Roman" w:eastAsia="Calibri" w:hAnsi="Times New Roman" w:cs="Times New Roman"/>
          <w:b/>
          <w:sz w:val="24"/>
          <w:szCs w:val="24"/>
        </w:rPr>
      </w:pPr>
    </w:p>
    <w:p w:rsidR="00250235" w:rsidRPr="00021CBF" w:rsidRDefault="00250235" w:rsidP="00743F8B">
      <w:pPr>
        <w:spacing w:after="0" w:line="240" w:lineRule="auto"/>
        <w:jc w:val="center"/>
        <w:rPr>
          <w:rFonts w:ascii="Times New Roman" w:eastAsia="Calibri" w:hAnsi="Times New Roman" w:cs="Times New Roman"/>
          <w:b/>
          <w:sz w:val="28"/>
          <w:szCs w:val="28"/>
        </w:rPr>
      </w:pPr>
      <w:r w:rsidRPr="00021CBF">
        <w:rPr>
          <w:rFonts w:ascii="Times New Roman" w:eastAsia="Calibri" w:hAnsi="Times New Roman" w:cs="Times New Roman"/>
          <w:b/>
          <w:sz w:val="28"/>
          <w:szCs w:val="28"/>
        </w:rPr>
        <w:t xml:space="preserve">Распределение учебных часов на углубленном изучении учебного предмета </w:t>
      </w:r>
      <w:r w:rsidR="006A0B90" w:rsidRPr="00021CBF">
        <w:rPr>
          <w:rFonts w:ascii="Times New Roman" w:eastAsia="Calibri" w:hAnsi="Times New Roman" w:cs="Times New Roman"/>
          <w:b/>
          <w:sz w:val="28"/>
          <w:szCs w:val="28"/>
        </w:rPr>
        <w:t>"</w:t>
      </w:r>
      <w:r w:rsidRPr="00021CBF">
        <w:rPr>
          <w:rFonts w:ascii="Times New Roman" w:eastAsia="Calibri" w:hAnsi="Times New Roman" w:cs="Times New Roman"/>
          <w:b/>
          <w:sz w:val="28"/>
          <w:szCs w:val="28"/>
        </w:rPr>
        <w:t>История</w:t>
      </w:r>
      <w:r w:rsidR="006A0B90" w:rsidRPr="00021CBF">
        <w:rPr>
          <w:rFonts w:ascii="Times New Roman" w:eastAsia="Calibri" w:hAnsi="Times New Roman" w:cs="Times New Roman"/>
          <w:b/>
          <w:sz w:val="28"/>
          <w:szCs w:val="28"/>
        </w:rPr>
        <w:t>"</w:t>
      </w:r>
    </w:p>
    <w:p w:rsidR="006A0B90" w:rsidRPr="00021CBF" w:rsidRDefault="006A0B90" w:rsidP="00743F8B">
      <w:pPr>
        <w:spacing w:after="0" w:line="240" w:lineRule="auto"/>
        <w:jc w:val="center"/>
        <w:rPr>
          <w:rFonts w:ascii="Times New Roman" w:eastAsia="Calibri" w:hAnsi="Times New Roman" w:cs="Times New Roman"/>
          <w:b/>
          <w:sz w:val="28"/>
          <w:szCs w:val="28"/>
        </w:rPr>
      </w:pPr>
    </w:p>
    <w:tbl>
      <w:tblPr>
        <w:tblStyle w:val="11"/>
        <w:tblW w:w="0" w:type="auto"/>
        <w:tblLook w:val="04A0" w:firstRow="1" w:lastRow="0" w:firstColumn="1" w:lastColumn="0" w:noHBand="0" w:noVBand="1"/>
      </w:tblPr>
      <w:tblGrid>
        <w:gridCol w:w="1234"/>
        <w:gridCol w:w="2525"/>
        <w:gridCol w:w="4753"/>
        <w:gridCol w:w="1683"/>
      </w:tblGrid>
      <w:tr w:rsidR="00250235" w:rsidRPr="00021CBF" w:rsidTr="00930C9A">
        <w:tc>
          <w:tcPr>
            <w:tcW w:w="1242" w:type="dxa"/>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Класс</w:t>
            </w:r>
          </w:p>
        </w:tc>
        <w:tc>
          <w:tcPr>
            <w:tcW w:w="2552"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Учебный предмет (запись в журнале</w:t>
            </w:r>
            <w:r w:rsidR="006A0B90" w:rsidRPr="00021CBF">
              <w:rPr>
                <w:rFonts w:ascii="Times New Roman" w:eastAsia="Calibri" w:hAnsi="Times New Roman" w:cs="Times New Roman"/>
                <w:b/>
                <w:sz w:val="24"/>
                <w:szCs w:val="24"/>
              </w:rPr>
              <w:t>)</w:t>
            </w:r>
          </w:p>
        </w:tc>
        <w:tc>
          <w:tcPr>
            <w:tcW w:w="4819" w:type="dxa"/>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Содержание (учебные курсы)</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Кол-во часов</w:t>
            </w:r>
          </w:p>
        </w:tc>
      </w:tr>
      <w:tr w:rsidR="00250235" w:rsidRPr="00021CBF" w:rsidTr="00930C9A">
        <w:tc>
          <w:tcPr>
            <w:tcW w:w="1242" w:type="dxa"/>
            <w:vMerge w:val="restart"/>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10</w:t>
            </w:r>
          </w:p>
        </w:tc>
        <w:tc>
          <w:tcPr>
            <w:tcW w:w="2552" w:type="dxa"/>
            <w:vMerge w:val="restart"/>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История</w:t>
            </w:r>
          </w:p>
        </w:tc>
        <w:tc>
          <w:tcPr>
            <w:tcW w:w="4819"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Всеобщая история. Новейшая история. 1914–1945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34</w:t>
            </w:r>
          </w:p>
        </w:tc>
      </w:tr>
      <w:tr w:rsidR="00250235" w:rsidRPr="00021CBF" w:rsidTr="00930C9A">
        <w:tc>
          <w:tcPr>
            <w:tcW w:w="1242" w:type="dxa"/>
            <w:vMerge/>
          </w:tcPr>
          <w:p w:rsidR="00250235" w:rsidRPr="00021CBF" w:rsidRDefault="00250235" w:rsidP="00743F8B">
            <w:pPr>
              <w:jc w:val="center"/>
              <w:rPr>
                <w:rFonts w:ascii="Times New Roman" w:eastAsia="Calibri" w:hAnsi="Times New Roman" w:cs="Times New Roman"/>
                <w:b/>
                <w:sz w:val="24"/>
                <w:szCs w:val="24"/>
              </w:rPr>
            </w:pPr>
          </w:p>
        </w:tc>
        <w:tc>
          <w:tcPr>
            <w:tcW w:w="2552" w:type="dxa"/>
            <w:vMerge/>
          </w:tcPr>
          <w:p w:rsidR="00250235" w:rsidRPr="00021CBF" w:rsidRDefault="00250235" w:rsidP="00743F8B">
            <w:pPr>
              <w:jc w:val="both"/>
              <w:rPr>
                <w:rFonts w:ascii="Times New Roman" w:eastAsia="Calibri" w:hAnsi="Times New Roman" w:cs="Times New Roman"/>
                <w:b/>
                <w:sz w:val="24"/>
                <w:szCs w:val="24"/>
              </w:rPr>
            </w:pPr>
          </w:p>
        </w:tc>
        <w:tc>
          <w:tcPr>
            <w:tcW w:w="4819"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История России. 1914–1945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102</w:t>
            </w:r>
          </w:p>
        </w:tc>
      </w:tr>
      <w:tr w:rsidR="00250235" w:rsidRPr="00021CBF" w:rsidTr="00930C9A">
        <w:tc>
          <w:tcPr>
            <w:tcW w:w="1242" w:type="dxa"/>
            <w:vMerge w:val="restart"/>
          </w:tcPr>
          <w:p w:rsidR="00250235" w:rsidRPr="00021CBF" w:rsidRDefault="00250235" w:rsidP="00743F8B">
            <w:pPr>
              <w:jc w:val="center"/>
              <w:rPr>
                <w:rFonts w:ascii="Times New Roman" w:eastAsia="Calibri" w:hAnsi="Times New Roman" w:cs="Times New Roman"/>
                <w:b/>
                <w:sz w:val="24"/>
                <w:szCs w:val="24"/>
              </w:rPr>
            </w:pPr>
            <w:r w:rsidRPr="00021CBF">
              <w:rPr>
                <w:rFonts w:ascii="Times New Roman" w:eastAsia="Calibri" w:hAnsi="Times New Roman" w:cs="Times New Roman"/>
                <w:b/>
                <w:sz w:val="24"/>
                <w:szCs w:val="24"/>
              </w:rPr>
              <w:t>11</w:t>
            </w:r>
          </w:p>
        </w:tc>
        <w:tc>
          <w:tcPr>
            <w:tcW w:w="2552" w:type="dxa"/>
            <w:vMerge w:val="restart"/>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История</w:t>
            </w:r>
          </w:p>
        </w:tc>
        <w:tc>
          <w:tcPr>
            <w:tcW w:w="4819"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Всеобщая история. Новейшая история. 1945–2012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24</w:t>
            </w:r>
          </w:p>
        </w:tc>
      </w:tr>
      <w:tr w:rsidR="00250235" w:rsidRPr="00021CBF" w:rsidTr="00930C9A">
        <w:tc>
          <w:tcPr>
            <w:tcW w:w="1242" w:type="dxa"/>
            <w:vMerge/>
          </w:tcPr>
          <w:p w:rsidR="00250235" w:rsidRPr="00021CBF" w:rsidRDefault="00250235" w:rsidP="00743F8B">
            <w:pPr>
              <w:jc w:val="both"/>
              <w:rPr>
                <w:rFonts w:ascii="Times New Roman" w:eastAsia="Calibri" w:hAnsi="Times New Roman" w:cs="Times New Roman"/>
                <w:b/>
                <w:sz w:val="24"/>
                <w:szCs w:val="24"/>
              </w:rPr>
            </w:pPr>
          </w:p>
        </w:tc>
        <w:tc>
          <w:tcPr>
            <w:tcW w:w="2552" w:type="dxa"/>
            <w:vMerge/>
          </w:tcPr>
          <w:p w:rsidR="00250235" w:rsidRPr="00021CBF" w:rsidRDefault="00250235" w:rsidP="00743F8B">
            <w:pPr>
              <w:jc w:val="both"/>
              <w:rPr>
                <w:rFonts w:ascii="Times New Roman" w:eastAsia="Calibri" w:hAnsi="Times New Roman" w:cs="Times New Roman"/>
                <w:b/>
                <w:sz w:val="24"/>
                <w:szCs w:val="24"/>
              </w:rPr>
            </w:pPr>
          </w:p>
        </w:tc>
        <w:tc>
          <w:tcPr>
            <w:tcW w:w="4819"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sz w:val="24"/>
                <w:szCs w:val="24"/>
              </w:rPr>
              <w:t>История России. 1945–2012 гг</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78</w:t>
            </w:r>
          </w:p>
        </w:tc>
      </w:tr>
      <w:tr w:rsidR="00250235" w:rsidRPr="00021CBF" w:rsidTr="00930C9A">
        <w:tc>
          <w:tcPr>
            <w:tcW w:w="1242" w:type="dxa"/>
            <w:vMerge/>
          </w:tcPr>
          <w:p w:rsidR="00250235" w:rsidRPr="00021CBF" w:rsidRDefault="00250235" w:rsidP="00743F8B">
            <w:pPr>
              <w:jc w:val="both"/>
              <w:rPr>
                <w:rFonts w:ascii="Times New Roman" w:eastAsia="Calibri" w:hAnsi="Times New Roman" w:cs="Times New Roman"/>
                <w:b/>
                <w:sz w:val="24"/>
                <w:szCs w:val="24"/>
              </w:rPr>
            </w:pPr>
          </w:p>
        </w:tc>
        <w:tc>
          <w:tcPr>
            <w:tcW w:w="2552" w:type="dxa"/>
            <w:vMerge/>
          </w:tcPr>
          <w:p w:rsidR="00250235" w:rsidRPr="00021CBF" w:rsidRDefault="00250235" w:rsidP="00743F8B">
            <w:pPr>
              <w:jc w:val="both"/>
              <w:rPr>
                <w:rFonts w:ascii="Times New Roman" w:eastAsia="Calibri" w:hAnsi="Times New Roman" w:cs="Times New Roman"/>
                <w:b/>
                <w:sz w:val="24"/>
                <w:szCs w:val="24"/>
              </w:rPr>
            </w:pPr>
          </w:p>
        </w:tc>
        <w:tc>
          <w:tcPr>
            <w:tcW w:w="4819" w:type="dxa"/>
          </w:tcPr>
          <w:p w:rsidR="00250235" w:rsidRPr="00021CBF" w:rsidRDefault="00250235" w:rsidP="00743F8B">
            <w:pPr>
              <w:jc w:val="both"/>
              <w:rPr>
                <w:rFonts w:ascii="Times New Roman" w:eastAsia="Calibri" w:hAnsi="Times New Roman" w:cs="Times New Roman"/>
                <w:sz w:val="24"/>
                <w:szCs w:val="24"/>
              </w:rPr>
            </w:pPr>
            <w:r w:rsidRPr="00021CBF">
              <w:rPr>
                <w:rFonts w:ascii="Times New Roman" w:eastAsia="Calibri" w:hAnsi="Times New Roman" w:cs="Times New Roman"/>
                <w:sz w:val="24"/>
                <w:szCs w:val="24"/>
              </w:rPr>
              <w:t xml:space="preserve">Обобщающее повторение по курсу </w:t>
            </w:r>
            <w:r w:rsidR="006A0B90" w:rsidRPr="00021CBF">
              <w:rPr>
                <w:rFonts w:ascii="Times New Roman" w:eastAsia="Calibri" w:hAnsi="Times New Roman" w:cs="Times New Roman"/>
                <w:sz w:val="24"/>
                <w:szCs w:val="24"/>
              </w:rPr>
              <w:t>"</w:t>
            </w:r>
            <w:r w:rsidRPr="00021CBF">
              <w:rPr>
                <w:rFonts w:ascii="Times New Roman" w:eastAsia="Calibri" w:hAnsi="Times New Roman" w:cs="Times New Roman"/>
                <w:sz w:val="24"/>
                <w:szCs w:val="24"/>
              </w:rPr>
              <w:t>История России с древнейших времен до 1914 г.</w:t>
            </w:r>
            <w:r w:rsidR="006A0B90" w:rsidRPr="00021CBF">
              <w:rPr>
                <w:rFonts w:ascii="Times New Roman" w:eastAsia="Calibri" w:hAnsi="Times New Roman" w:cs="Times New Roman"/>
                <w:sz w:val="24"/>
                <w:szCs w:val="24"/>
              </w:rPr>
              <w:t>"</w:t>
            </w:r>
          </w:p>
        </w:tc>
        <w:tc>
          <w:tcPr>
            <w:tcW w:w="1701" w:type="dxa"/>
          </w:tcPr>
          <w:p w:rsidR="00250235" w:rsidRPr="00021CBF" w:rsidRDefault="00250235" w:rsidP="00743F8B">
            <w:pPr>
              <w:jc w:val="both"/>
              <w:rPr>
                <w:rFonts w:ascii="Times New Roman" w:eastAsia="Calibri" w:hAnsi="Times New Roman" w:cs="Times New Roman"/>
                <w:b/>
                <w:sz w:val="24"/>
                <w:szCs w:val="24"/>
              </w:rPr>
            </w:pPr>
            <w:r w:rsidRPr="00021CBF">
              <w:rPr>
                <w:rFonts w:ascii="Times New Roman" w:eastAsia="Calibri" w:hAnsi="Times New Roman" w:cs="Times New Roman"/>
                <w:b/>
                <w:sz w:val="24"/>
                <w:szCs w:val="24"/>
              </w:rPr>
              <w:t>34</w:t>
            </w:r>
          </w:p>
        </w:tc>
      </w:tr>
    </w:tbl>
    <w:p w:rsidR="006A0B90" w:rsidRPr="00021CBF" w:rsidRDefault="006A0B90" w:rsidP="00743F8B">
      <w:pPr>
        <w:spacing w:after="0" w:line="240" w:lineRule="auto"/>
        <w:jc w:val="both"/>
        <w:rPr>
          <w:rFonts w:ascii="Times New Roman" w:eastAsia="Calibri" w:hAnsi="Times New Roman" w:cs="Times New Roman"/>
          <w:sz w:val="24"/>
          <w:szCs w:val="24"/>
        </w:rPr>
      </w:pP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lastRenderedPageBreak/>
        <w:t>В соответствии с требованиями ФГОС СОО Федеральная рабочая программа по истории включает краеведческий компонент, синхронно параллельно с курсом Истории России.</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Планируемые результаты освоения учебного предмета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на уровне среднего общего образования отражены в ФРП по учебному предмету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Личностные результаты сформулированы по направлениям воспитательной работы. В требования к результатам освоения учебного предмета </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212092"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добавили знание событий возрождения </w:t>
      </w:r>
      <w:r w:rsidR="00212092" w:rsidRPr="00021CBF">
        <w:rPr>
          <w:rFonts w:ascii="Times New Roman" w:eastAsia="Calibri" w:hAnsi="Times New Roman" w:cs="Times New Roman"/>
          <w:sz w:val="28"/>
          <w:szCs w:val="28"/>
        </w:rPr>
        <w:t>Российской Федерации</w:t>
      </w:r>
      <w:r w:rsidRPr="00021CBF">
        <w:rPr>
          <w:rFonts w:ascii="Times New Roman" w:eastAsia="Calibri" w:hAnsi="Times New Roman" w:cs="Times New Roman"/>
          <w:sz w:val="28"/>
          <w:szCs w:val="28"/>
        </w:rPr>
        <w:t xml:space="preserve"> как мировой державы, воссоединения Крыма с Россией, специальной военной операции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на Украине и других важнейших событий XX–начала XXI века. Также выпускник должен уметь защищать историческую правду, не допускать умаления подвига народа при защите Отечества, давать отпор фальсификациям российской истории.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Предметные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Формирование умений, составляющих структуру предметных результатов, происходит на учебном материале, изучаемом в 10-11 классах. Достижение предметных результатов предполагает не только обращение к истории России </w:t>
      </w:r>
      <w:r w:rsidR="006A0B90"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начала XXI в., осознание истоков достижений и потерь в этот исторический период.</w:t>
      </w:r>
    </w:p>
    <w:p w:rsidR="00250235" w:rsidRPr="00021CBF" w:rsidRDefault="00250235" w:rsidP="00632AAE">
      <w:pPr>
        <w:spacing w:after="0" w:line="240" w:lineRule="auto"/>
        <w:ind w:firstLine="708"/>
        <w:jc w:val="both"/>
        <w:rPr>
          <w:rFonts w:ascii="Times New Roman" w:eastAsia="Calibri" w:hAnsi="Times New Roman" w:cs="Times New Roman"/>
          <w:sz w:val="28"/>
          <w:szCs w:val="28"/>
        </w:rPr>
      </w:pPr>
      <w:r w:rsidRPr="00021CBF">
        <w:rPr>
          <w:rFonts w:ascii="Times New Roman" w:eastAsia="Calibri" w:hAnsi="Times New Roman" w:cs="Times New Roman"/>
          <w:sz w:val="28"/>
          <w:szCs w:val="28"/>
        </w:rPr>
        <w:t xml:space="preserve">При планировании уроков рекомендуется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В целях совершенствования преподавания учебного предмета </w:t>
      </w:r>
      <w:r w:rsidR="004E5BBB"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4E5BBB"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 xml:space="preserve"> рекомендуется на собраниях методических объединений педагогов обсудить </w:t>
      </w:r>
      <w:r w:rsidR="00632AAE" w:rsidRPr="00021CBF">
        <w:rPr>
          <w:rFonts w:ascii="Times New Roman" w:eastAsia="Calibri" w:hAnsi="Times New Roman" w:cs="Times New Roman"/>
          <w:sz w:val="28"/>
          <w:szCs w:val="28"/>
        </w:rPr>
        <w:br/>
      </w:r>
      <w:r w:rsidRPr="00021CBF">
        <w:rPr>
          <w:rFonts w:ascii="Times New Roman" w:eastAsia="Calibri" w:hAnsi="Times New Roman" w:cs="Times New Roman"/>
          <w:sz w:val="28"/>
          <w:szCs w:val="28"/>
        </w:rPr>
        <w:t xml:space="preserve">и сопоставить результаты оценочных процедур, проводимых по учебному предмету </w:t>
      </w:r>
      <w:r w:rsidR="004E5BBB"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История</w:t>
      </w:r>
      <w:r w:rsidR="004E5BBB" w:rsidRPr="00021CBF">
        <w:rPr>
          <w:rFonts w:ascii="Times New Roman" w:eastAsia="Calibri" w:hAnsi="Times New Roman" w:cs="Times New Roman"/>
          <w:sz w:val="28"/>
          <w:szCs w:val="28"/>
        </w:rPr>
        <w:t>"</w:t>
      </w:r>
      <w:r w:rsidRPr="00021CBF">
        <w:rPr>
          <w:rFonts w:ascii="Times New Roman" w:eastAsia="Calibri" w:hAnsi="Times New Roman" w:cs="Times New Roman"/>
          <w:sz w:val="28"/>
          <w:szCs w:val="28"/>
        </w:rPr>
        <w:t>.</w:t>
      </w:r>
    </w:p>
    <w:p w:rsidR="004B0416" w:rsidRPr="00021CBF" w:rsidRDefault="004B0416" w:rsidP="00632AAE">
      <w:pPr>
        <w:spacing w:after="0" w:line="240" w:lineRule="auto"/>
        <w:ind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С 1 сентября 2025 г. </w:t>
      </w:r>
      <w:r w:rsidR="00DD2CFC" w:rsidRPr="00021CBF">
        <w:rPr>
          <w:rFonts w:ascii="Times New Roman" w:hAnsi="Times New Roman" w:cs="Times New Roman"/>
          <w:sz w:val="28"/>
          <w:szCs w:val="28"/>
        </w:rPr>
        <w:t>на основании приказ</w:t>
      </w:r>
      <w:r w:rsidR="004E5BBB" w:rsidRPr="00021CBF">
        <w:rPr>
          <w:rFonts w:ascii="Times New Roman" w:hAnsi="Times New Roman" w:cs="Times New Roman"/>
          <w:sz w:val="28"/>
          <w:szCs w:val="28"/>
        </w:rPr>
        <w:t>а</w:t>
      </w:r>
      <w:r w:rsidR="00DD2CFC" w:rsidRPr="00021CBF">
        <w:rPr>
          <w:rFonts w:ascii="Times New Roman" w:hAnsi="Times New Roman" w:cs="Times New Roman"/>
          <w:sz w:val="28"/>
          <w:szCs w:val="28"/>
        </w:rPr>
        <w:t xml:space="preserve"> Министерства просвещения Российской Федерации от 19 февраля 2024 г. № 110 </w:t>
      </w:r>
      <w:r w:rsidR="00212092" w:rsidRPr="00021CBF">
        <w:rPr>
          <w:rFonts w:ascii="Times New Roman" w:hAnsi="Times New Roman" w:cs="Times New Roman"/>
          <w:sz w:val="28"/>
          <w:szCs w:val="28"/>
        </w:rPr>
        <w:t>"</w:t>
      </w:r>
      <w:r w:rsidR="00DD2CFC" w:rsidRPr="00021CBF">
        <w:rPr>
          <w:rFonts w:ascii="Times New Roman" w:hAnsi="Times New Roman" w:cs="Times New Roman"/>
          <w:sz w:val="28"/>
          <w:szCs w:val="28"/>
        </w:rPr>
        <w:t xml:space="preserve">О внесении изменений </w:t>
      </w:r>
      <w:r w:rsidR="006A0B90" w:rsidRPr="00021CBF">
        <w:rPr>
          <w:rFonts w:ascii="Times New Roman" w:hAnsi="Times New Roman" w:cs="Times New Roman"/>
          <w:sz w:val="28"/>
          <w:szCs w:val="28"/>
        </w:rPr>
        <w:br/>
      </w:r>
      <w:r w:rsidR="00DD2CFC" w:rsidRPr="00021CBF">
        <w:rPr>
          <w:rFonts w:ascii="Times New Roman" w:hAnsi="Times New Roman" w:cs="Times New Roman"/>
          <w:sz w:val="28"/>
          <w:szCs w:val="28"/>
        </w:rPr>
        <w:t xml:space="preserve">в некоторые приказы Министерства образования и науки Российской Федерации </w:t>
      </w:r>
      <w:r w:rsidR="006A0B90" w:rsidRPr="00021CBF">
        <w:rPr>
          <w:rFonts w:ascii="Times New Roman" w:hAnsi="Times New Roman" w:cs="Times New Roman"/>
          <w:sz w:val="28"/>
          <w:szCs w:val="28"/>
        </w:rPr>
        <w:br/>
      </w:r>
      <w:r w:rsidR="00DD2CFC" w:rsidRPr="00021CBF">
        <w:rPr>
          <w:rFonts w:ascii="Times New Roman" w:hAnsi="Times New Roman" w:cs="Times New Roman"/>
          <w:sz w:val="28"/>
          <w:szCs w:val="28"/>
        </w:rPr>
        <w:t>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004E5BBB" w:rsidRPr="00021CBF">
        <w:rPr>
          <w:rFonts w:ascii="Times New Roman" w:hAnsi="Times New Roman" w:cs="Times New Roman"/>
          <w:sz w:val="28"/>
          <w:szCs w:val="28"/>
        </w:rPr>
        <w:t>"</w:t>
      </w:r>
      <w:r w:rsidR="00560AFE" w:rsidRPr="00021CBF">
        <w:rPr>
          <w:rFonts w:ascii="Times New Roman" w:hAnsi="Times New Roman" w:cs="Times New Roman"/>
          <w:sz w:val="28"/>
          <w:szCs w:val="28"/>
        </w:rPr>
        <w:t xml:space="preserve"> </w:t>
      </w:r>
      <w:r w:rsidR="00C713C4" w:rsidRPr="00021CBF">
        <w:rPr>
          <w:rFonts w:ascii="Times New Roman" w:hAnsi="Times New Roman" w:cs="Times New Roman"/>
          <w:sz w:val="28"/>
          <w:szCs w:val="28"/>
        </w:rPr>
        <w:t>увелич</w:t>
      </w:r>
      <w:r w:rsidR="004E5BBB" w:rsidRPr="00021CBF">
        <w:rPr>
          <w:rFonts w:ascii="Times New Roman" w:hAnsi="Times New Roman" w:cs="Times New Roman"/>
          <w:sz w:val="28"/>
          <w:szCs w:val="28"/>
        </w:rPr>
        <w:t>атся</w:t>
      </w:r>
      <w:r w:rsidR="00C713C4" w:rsidRPr="00021CBF">
        <w:rPr>
          <w:rFonts w:ascii="Times New Roman" w:hAnsi="Times New Roman" w:cs="Times New Roman"/>
          <w:sz w:val="28"/>
          <w:szCs w:val="28"/>
        </w:rPr>
        <w:t xml:space="preserve"> час</w:t>
      </w:r>
      <w:r w:rsidR="004E5BBB" w:rsidRPr="00021CBF">
        <w:rPr>
          <w:rFonts w:ascii="Times New Roman" w:hAnsi="Times New Roman" w:cs="Times New Roman"/>
          <w:sz w:val="28"/>
          <w:szCs w:val="28"/>
        </w:rPr>
        <w:t>ы</w:t>
      </w:r>
      <w:r w:rsidR="00C713C4" w:rsidRPr="00021CBF">
        <w:rPr>
          <w:rFonts w:ascii="Times New Roman" w:hAnsi="Times New Roman" w:cs="Times New Roman"/>
          <w:sz w:val="28"/>
          <w:szCs w:val="28"/>
        </w:rPr>
        <w:t xml:space="preserve"> на изучение учебного предмета </w:t>
      </w:r>
      <w:r w:rsidR="004E5BBB" w:rsidRPr="00021CBF">
        <w:rPr>
          <w:rFonts w:ascii="Times New Roman" w:hAnsi="Times New Roman" w:cs="Times New Roman"/>
          <w:sz w:val="28"/>
          <w:szCs w:val="28"/>
        </w:rPr>
        <w:t>"</w:t>
      </w:r>
      <w:r w:rsidR="00C713C4" w:rsidRPr="00021CBF">
        <w:rPr>
          <w:rFonts w:ascii="Times New Roman" w:hAnsi="Times New Roman" w:cs="Times New Roman"/>
          <w:sz w:val="28"/>
          <w:szCs w:val="28"/>
        </w:rPr>
        <w:t>История</w:t>
      </w:r>
      <w:r w:rsidR="004E5BBB" w:rsidRPr="00021CBF">
        <w:rPr>
          <w:rFonts w:ascii="Times New Roman" w:hAnsi="Times New Roman" w:cs="Times New Roman"/>
          <w:sz w:val="28"/>
          <w:szCs w:val="28"/>
        </w:rPr>
        <w:t>"</w:t>
      </w:r>
      <w:r w:rsidR="00C713C4" w:rsidRPr="00021CBF">
        <w:rPr>
          <w:rFonts w:ascii="Times New Roman" w:hAnsi="Times New Roman" w:cs="Times New Roman"/>
          <w:sz w:val="28"/>
          <w:szCs w:val="28"/>
        </w:rPr>
        <w:t xml:space="preserve">, </w:t>
      </w:r>
      <w:r w:rsidR="00D85C08" w:rsidRPr="00021CBF">
        <w:rPr>
          <w:rFonts w:ascii="Times New Roman" w:hAnsi="Times New Roman" w:cs="Times New Roman"/>
          <w:sz w:val="28"/>
          <w:szCs w:val="28"/>
        </w:rPr>
        <w:t>появ</w:t>
      </w:r>
      <w:r w:rsidR="004E5BBB" w:rsidRPr="00021CBF">
        <w:rPr>
          <w:rFonts w:ascii="Times New Roman" w:hAnsi="Times New Roman" w:cs="Times New Roman"/>
          <w:sz w:val="28"/>
          <w:szCs w:val="28"/>
        </w:rPr>
        <w:t>ится</w:t>
      </w:r>
      <w:r w:rsidR="00D85C08" w:rsidRPr="00021CBF">
        <w:rPr>
          <w:rFonts w:ascii="Times New Roman" w:hAnsi="Times New Roman" w:cs="Times New Roman"/>
          <w:sz w:val="28"/>
          <w:szCs w:val="28"/>
        </w:rPr>
        <w:t xml:space="preserve"> </w:t>
      </w:r>
      <w:r w:rsidR="00D62BEB" w:rsidRPr="00021CBF">
        <w:rPr>
          <w:rFonts w:ascii="Times New Roman" w:hAnsi="Times New Roman" w:cs="Times New Roman"/>
          <w:sz w:val="28"/>
          <w:szCs w:val="28"/>
        </w:rPr>
        <w:t>учебн</w:t>
      </w:r>
      <w:r w:rsidR="004E5BBB" w:rsidRPr="00021CBF">
        <w:rPr>
          <w:rFonts w:ascii="Times New Roman" w:hAnsi="Times New Roman" w:cs="Times New Roman"/>
          <w:sz w:val="28"/>
          <w:szCs w:val="28"/>
        </w:rPr>
        <w:t>ый курс</w:t>
      </w:r>
      <w:r w:rsidR="00D62BEB" w:rsidRPr="00021CBF">
        <w:rPr>
          <w:rFonts w:ascii="Times New Roman" w:hAnsi="Times New Roman" w:cs="Times New Roman"/>
          <w:sz w:val="28"/>
          <w:szCs w:val="28"/>
        </w:rPr>
        <w:t xml:space="preserve"> </w:t>
      </w:r>
      <w:r w:rsidR="004E5BBB" w:rsidRPr="00021CBF">
        <w:rPr>
          <w:rFonts w:ascii="Times New Roman" w:hAnsi="Times New Roman" w:cs="Times New Roman"/>
          <w:sz w:val="28"/>
          <w:szCs w:val="28"/>
        </w:rPr>
        <w:t>"</w:t>
      </w:r>
      <w:r w:rsidRPr="00021CBF">
        <w:rPr>
          <w:rFonts w:ascii="Times New Roman" w:hAnsi="Times New Roman" w:cs="Times New Roman"/>
          <w:sz w:val="28"/>
          <w:szCs w:val="28"/>
        </w:rPr>
        <w:t>Истори</w:t>
      </w:r>
      <w:r w:rsidR="00D85C08" w:rsidRPr="00021CBF">
        <w:rPr>
          <w:rFonts w:ascii="Times New Roman" w:hAnsi="Times New Roman" w:cs="Times New Roman"/>
          <w:sz w:val="28"/>
          <w:szCs w:val="28"/>
        </w:rPr>
        <w:t>я</w:t>
      </w:r>
      <w:r w:rsidRPr="00021CBF">
        <w:rPr>
          <w:rFonts w:ascii="Times New Roman" w:hAnsi="Times New Roman" w:cs="Times New Roman"/>
          <w:sz w:val="28"/>
          <w:szCs w:val="28"/>
        </w:rPr>
        <w:t xml:space="preserve"> нашего края</w:t>
      </w:r>
      <w:r w:rsidR="004E5BBB" w:rsidRPr="00021CBF">
        <w:rPr>
          <w:rFonts w:ascii="Times New Roman" w:hAnsi="Times New Roman" w:cs="Times New Roman"/>
          <w:sz w:val="28"/>
          <w:szCs w:val="28"/>
        </w:rPr>
        <w:t>"</w:t>
      </w:r>
      <w:r w:rsidRPr="00021CBF">
        <w:rPr>
          <w:rFonts w:ascii="Times New Roman" w:hAnsi="Times New Roman" w:cs="Times New Roman"/>
          <w:sz w:val="28"/>
          <w:szCs w:val="28"/>
        </w:rPr>
        <w:t>, в рамках которого будут изучаться в т. ч. основы духовно-нравственной культуры народов России.</w:t>
      </w:r>
    </w:p>
    <w:p w:rsidR="00982100" w:rsidRPr="00021CBF" w:rsidRDefault="00B0495D"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 xml:space="preserve">В п.2 </w:t>
      </w:r>
      <w:r w:rsidR="00D63AE7" w:rsidRPr="00021CBF">
        <w:rPr>
          <w:rFonts w:ascii="Times New Roman" w:hAnsi="Times New Roman" w:cs="Times New Roman"/>
          <w:sz w:val="28"/>
          <w:szCs w:val="28"/>
        </w:rPr>
        <w:t>Приказ</w:t>
      </w:r>
      <w:r w:rsidRPr="00021CBF">
        <w:rPr>
          <w:rFonts w:ascii="Times New Roman" w:hAnsi="Times New Roman" w:cs="Times New Roman"/>
          <w:sz w:val="28"/>
          <w:szCs w:val="28"/>
        </w:rPr>
        <w:t>а</w:t>
      </w:r>
      <w:r w:rsidR="00D63AE7" w:rsidRPr="00021CBF">
        <w:rPr>
          <w:rFonts w:ascii="Times New Roman" w:hAnsi="Times New Roman" w:cs="Times New Roman"/>
          <w:sz w:val="28"/>
          <w:szCs w:val="28"/>
        </w:rPr>
        <w:t xml:space="preserve"> Минпросвещения</w:t>
      </w:r>
      <w:r w:rsidR="00D62BEB" w:rsidRPr="00021CBF">
        <w:rPr>
          <w:rFonts w:ascii="Times New Roman" w:hAnsi="Times New Roman" w:cs="Times New Roman"/>
          <w:sz w:val="28"/>
          <w:szCs w:val="28"/>
        </w:rPr>
        <w:t xml:space="preserve"> </w:t>
      </w:r>
      <w:r w:rsidR="00D63AE7" w:rsidRPr="00021CBF">
        <w:rPr>
          <w:rFonts w:ascii="Times New Roman" w:hAnsi="Times New Roman" w:cs="Times New Roman"/>
          <w:sz w:val="28"/>
          <w:szCs w:val="28"/>
        </w:rPr>
        <w:t>России от 19.03.2024 № 171</w:t>
      </w:r>
      <w:r w:rsidR="00D62BEB" w:rsidRPr="00021CBF">
        <w:rPr>
          <w:rFonts w:ascii="Times New Roman" w:hAnsi="Times New Roman" w:cs="Times New Roman"/>
          <w:sz w:val="28"/>
          <w:szCs w:val="28"/>
        </w:rPr>
        <w:t xml:space="preserve"> </w:t>
      </w:r>
      <w:r w:rsidR="004E5BBB" w:rsidRPr="00021CBF">
        <w:rPr>
          <w:rFonts w:ascii="Times New Roman" w:hAnsi="Times New Roman" w:cs="Times New Roman"/>
          <w:sz w:val="28"/>
          <w:szCs w:val="28"/>
        </w:rPr>
        <w:t>"</w:t>
      </w:r>
      <w:r w:rsidR="00D62BEB" w:rsidRPr="00021CBF">
        <w:rPr>
          <w:rFonts w:ascii="Times New Roman" w:hAnsi="Times New Roman" w:cs="Times New Roman"/>
          <w:sz w:val="28"/>
          <w:szCs w:val="28"/>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C0B0B" w:rsidRPr="00021CBF">
        <w:rPr>
          <w:rFonts w:ascii="Times New Roman" w:hAnsi="Times New Roman" w:cs="Times New Roman"/>
          <w:sz w:val="28"/>
          <w:szCs w:val="28"/>
        </w:rPr>
        <w:t>"</w:t>
      </w:r>
      <w:r w:rsidRPr="00021CBF">
        <w:rPr>
          <w:rFonts w:ascii="Times New Roman" w:hAnsi="Times New Roman" w:cs="Times New Roman"/>
          <w:sz w:val="28"/>
          <w:szCs w:val="28"/>
        </w:rPr>
        <w:t xml:space="preserve"> подчёркивается, что настоящий приказ вступает в силу с 1 сентября 2024 г., за исключением подпунктов 8, 13 и 17 пункта 1 (в части, касающейся учебных </w:t>
      </w:r>
      <w:r w:rsidRPr="00021CBF">
        <w:rPr>
          <w:rFonts w:ascii="Times New Roman" w:hAnsi="Times New Roman" w:cs="Times New Roman"/>
          <w:sz w:val="28"/>
          <w:szCs w:val="28"/>
        </w:rPr>
        <w:lastRenderedPageBreak/>
        <w:t>предметов "История", "Обществознание" и "Основы духовно-нравственной культуры народов России") и подпунктов 11 и 12 пункта 2 (в части, касающейся учебных предметов "История" и "Обществознание")</w:t>
      </w:r>
      <w:r w:rsidR="00ED1F37"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p>
    <w:p w:rsidR="00632AAE" w:rsidRPr="00021CBF" w:rsidRDefault="00B0495D" w:rsidP="00632AAE">
      <w:pPr>
        <w:pStyle w:val="a4"/>
        <w:spacing w:after="0" w:line="240" w:lineRule="auto"/>
        <w:ind w:left="0" w:firstLine="708"/>
        <w:jc w:val="both"/>
        <w:rPr>
          <w:rFonts w:ascii="Times New Roman" w:hAnsi="Times New Roman" w:cs="Times New Roman"/>
          <w:sz w:val="28"/>
          <w:szCs w:val="28"/>
        </w:rPr>
      </w:pPr>
      <w:r w:rsidRPr="00021CBF">
        <w:rPr>
          <w:rFonts w:ascii="Times New Roman" w:hAnsi="Times New Roman" w:cs="Times New Roman"/>
          <w:sz w:val="28"/>
          <w:szCs w:val="28"/>
        </w:rPr>
        <w:t>Изменени</w:t>
      </w:r>
      <w:r w:rsidR="004E5BBB" w:rsidRPr="00021CBF">
        <w:rPr>
          <w:rFonts w:ascii="Times New Roman" w:hAnsi="Times New Roman" w:cs="Times New Roman"/>
          <w:sz w:val="28"/>
          <w:szCs w:val="28"/>
        </w:rPr>
        <w:t>я</w:t>
      </w:r>
      <w:r w:rsidRPr="00021CBF">
        <w:rPr>
          <w:rFonts w:ascii="Times New Roman" w:hAnsi="Times New Roman" w:cs="Times New Roman"/>
          <w:sz w:val="28"/>
          <w:szCs w:val="28"/>
        </w:rPr>
        <w:t>, которые вступают в силу с 1 сентября 2025 г. и применяются при приеме на обучение по образовательным программам основного общего образования и среднего общего образования соответственно, начиная с 2025/26 учебного года</w:t>
      </w:r>
      <w:r w:rsidR="00982100" w:rsidRPr="00021CBF">
        <w:rPr>
          <w:rFonts w:ascii="Times New Roman" w:hAnsi="Times New Roman" w:cs="Times New Roman"/>
          <w:sz w:val="24"/>
          <w:szCs w:val="24"/>
        </w:rPr>
        <w:t xml:space="preserve"> </w:t>
      </w:r>
      <w:r w:rsidR="006549B3" w:rsidRPr="00021CBF">
        <w:rPr>
          <w:rFonts w:ascii="Times New Roman" w:hAnsi="Times New Roman" w:cs="Times New Roman"/>
          <w:sz w:val="28"/>
          <w:szCs w:val="28"/>
        </w:rPr>
        <w:t>(</w:t>
      </w:r>
      <w:hyperlink r:id="rId15" w:history="1">
        <w:r w:rsidR="006549B3" w:rsidRPr="00021CBF">
          <w:rPr>
            <w:rStyle w:val="a3"/>
            <w:rFonts w:ascii="Times New Roman" w:hAnsi="Times New Roman" w:cs="Times New Roman"/>
            <w:color w:val="auto"/>
            <w:sz w:val="28"/>
            <w:szCs w:val="28"/>
          </w:rPr>
          <w:t>https://www.garant.ru/products/ipo/prime/doc/408497953/</w:t>
        </w:r>
      </w:hyperlink>
      <w:r w:rsidR="006549B3" w:rsidRPr="00021CBF">
        <w:rPr>
          <w:rFonts w:ascii="Times New Roman" w:hAnsi="Times New Roman" w:cs="Times New Roman"/>
          <w:sz w:val="28"/>
          <w:szCs w:val="28"/>
        </w:rPr>
        <w:t>).</w:t>
      </w:r>
    </w:p>
    <w:p w:rsidR="00632AAE" w:rsidRPr="00021CBF" w:rsidRDefault="00632AAE" w:rsidP="00632AAE">
      <w:pPr>
        <w:pStyle w:val="a4"/>
        <w:spacing w:after="0" w:line="240" w:lineRule="auto"/>
        <w:ind w:left="0" w:firstLine="708"/>
        <w:jc w:val="both"/>
        <w:rPr>
          <w:rFonts w:ascii="Times New Roman" w:hAnsi="Times New Roman" w:cs="Times New Roman"/>
          <w:sz w:val="28"/>
          <w:szCs w:val="28"/>
        </w:rPr>
      </w:pPr>
    </w:p>
    <w:p w:rsidR="0017629E" w:rsidRPr="00021CBF" w:rsidRDefault="00632AAE" w:rsidP="00632AAE">
      <w:pPr>
        <w:pStyle w:val="a4"/>
        <w:spacing w:after="0" w:line="240" w:lineRule="auto"/>
        <w:ind w:left="0" w:firstLine="708"/>
        <w:jc w:val="both"/>
        <w:rPr>
          <w:rFonts w:ascii="Times New Roman" w:hAnsi="Times New Roman" w:cs="Times New Roman"/>
          <w:b/>
          <w:sz w:val="28"/>
          <w:szCs w:val="28"/>
        </w:rPr>
      </w:pPr>
      <w:r w:rsidRPr="00021CBF">
        <w:rPr>
          <w:rFonts w:ascii="Times New Roman" w:hAnsi="Times New Roman" w:cs="Times New Roman"/>
          <w:b/>
          <w:sz w:val="28"/>
          <w:szCs w:val="28"/>
        </w:rPr>
        <w:t>8.</w:t>
      </w:r>
      <w:r w:rsidRPr="00021CBF">
        <w:rPr>
          <w:rFonts w:ascii="Times New Roman" w:hAnsi="Times New Roman" w:cs="Times New Roman"/>
          <w:sz w:val="28"/>
          <w:szCs w:val="28"/>
        </w:rPr>
        <w:t xml:space="preserve"> </w:t>
      </w:r>
      <w:r w:rsidR="0017629E" w:rsidRPr="00021CBF">
        <w:rPr>
          <w:rFonts w:ascii="Times New Roman" w:hAnsi="Times New Roman" w:cs="Times New Roman"/>
          <w:b/>
          <w:sz w:val="28"/>
          <w:szCs w:val="28"/>
        </w:rPr>
        <w:t>О реализации учебного предмета "Биология"</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В связи с переходом в 2024-2025 учебном году на обновленный ФГОС ООО обучающихся 8-9 классов, возникают организационно-методические сложности </w:t>
      </w:r>
      <w:r w:rsidRPr="00021CBF">
        <w:rPr>
          <w:rFonts w:ascii="Times New Roman" w:hAnsi="Times New Roman" w:cs="Times New Roman"/>
          <w:sz w:val="28"/>
          <w:szCs w:val="28"/>
        </w:rPr>
        <w:br/>
        <w:t xml:space="preserve">в реализации предмета "Биология" в соответствии с ФОП при реализации программы по биологии концентрического типа.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Обновленный ФГОС и ФОП не предусматривают реализации программ концентрического типа по биологии. Согласно требованиям этих актуальных нормативных регуляторов, биология преподаётся только линейно, когда последовательно реализуются курсы биологии растений, грибов и лишайников, животных, человека. Таким образом, образовательная программа на уровне ООО завершается разделом "Человек", а не "Основы общей биологии". По этой причине в 8 и 9 классах в 2024-2025 учебном году возникает ситуация дублирования изучения курсов, так как по программе концентрического типа в 8 классе изучали раздел "Человек", а по ФОП должен изучаться раздел "Животные", а в 9 классе – "Основы общей биологии", а должен изучаться раздел "Человек".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С целью нед</w:t>
      </w:r>
      <w:r w:rsidR="00021CBF">
        <w:rPr>
          <w:rFonts w:ascii="Times New Roman" w:hAnsi="Times New Roman" w:cs="Times New Roman"/>
          <w:sz w:val="28"/>
          <w:szCs w:val="28"/>
        </w:rPr>
        <w:t>опущения дублирования материала</w:t>
      </w:r>
      <w:r w:rsidRPr="00021CBF">
        <w:rPr>
          <w:rFonts w:ascii="Times New Roman" w:hAnsi="Times New Roman" w:cs="Times New Roman"/>
          <w:sz w:val="28"/>
          <w:szCs w:val="28"/>
        </w:rPr>
        <w:t xml:space="preserve"> </w:t>
      </w:r>
      <w:r w:rsidR="00021CBF">
        <w:rPr>
          <w:rFonts w:ascii="Times New Roman" w:hAnsi="Times New Roman" w:cs="Times New Roman"/>
          <w:sz w:val="28"/>
          <w:szCs w:val="28"/>
        </w:rPr>
        <w:t xml:space="preserve">в период </w:t>
      </w:r>
      <w:r w:rsidR="003477A9">
        <w:rPr>
          <w:rFonts w:ascii="Times New Roman" w:hAnsi="Times New Roman" w:cs="Times New Roman"/>
          <w:sz w:val="28"/>
          <w:szCs w:val="28"/>
        </w:rPr>
        <w:t>перехода</w:t>
      </w:r>
      <w:r w:rsidR="00021CBF">
        <w:rPr>
          <w:rFonts w:ascii="Times New Roman" w:hAnsi="Times New Roman" w:cs="Times New Roman"/>
          <w:sz w:val="28"/>
          <w:szCs w:val="28"/>
        </w:rPr>
        <w:t xml:space="preserve"> </w:t>
      </w:r>
      <w:r w:rsidR="003477A9">
        <w:rPr>
          <w:rFonts w:ascii="Times New Roman" w:hAnsi="Times New Roman" w:cs="Times New Roman"/>
          <w:sz w:val="28"/>
          <w:szCs w:val="28"/>
        </w:rPr>
        <w:br/>
      </w:r>
      <w:r w:rsidR="00021CBF">
        <w:rPr>
          <w:rFonts w:ascii="Times New Roman" w:hAnsi="Times New Roman" w:cs="Times New Roman"/>
          <w:sz w:val="28"/>
          <w:szCs w:val="28"/>
        </w:rPr>
        <w:t>на обновленный ФГОС в</w:t>
      </w:r>
      <w:r w:rsidRPr="00021CBF">
        <w:rPr>
          <w:rFonts w:ascii="Times New Roman" w:hAnsi="Times New Roman" w:cs="Times New Roman"/>
          <w:sz w:val="28"/>
          <w:szCs w:val="28"/>
        </w:rPr>
        <w:t xml:space="preserve"> 2024-2025 </w:t>
      </w:r>
      <w:r w:rsidR="00021CBF">
        <w:rPr>
          <w:rFonts w:ascii="Times New Roman" w:hAnsi="Times New Roman" w:cs="Times New Roman"/>
          <w:sz w:val="28"/>
          <w:szCs w:val="28"/>
        </w:rPr>
        <w:t>учебном году</w:t>
      </w:r>
      <w:r w:rsidRPr="00021CBF">
        <w:rPr>
          <w:rFonts w:ascii="Times New Roman" w:hAnsi="Times New Roman" w:cs="Times New Roman"/>
          <w:sz w:val="28"/>
          <w:szCs w:val="28"/>
        </w:rPr>
        <w:t xml:space="preserve"> следует придерживаться следующих рекомендаций:</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1. Внести изменения в рабочие программы по биологии изменения, связанные с последовательностью изучения разделов. Внести изменения необходимо лишь в программы концентрического типа. Программы линейного типа соответствуют ФОП. Итогом этих изменений должна быть следующая структура предмета "Биология": 5 класс – 34 часа (введение в биологию), 6 класс – 34 часа (морфология, анатомия и физиология растений), 7 класс – 34 часа (многообразие </w:t>
      </w:r>
      <w:r w:rsidR="003477A9">
        <w:rPr>
          <w:rFonts w:ascii="Times New Roman" w:hAnsi="Times New Roman" w:cs="Times New Roman"/>
          <w:sz w:val="28"/>
          <w:szCs w:val="28"/>
        </w:rPr>
        <w:br/>
      </w:r>
      <w:r w:rsidRPr="00021CBF">
        <w:rPr>
          <w:rFonts w:ascii="Times New Roman" w:hAnsi="Times New Roman" w:cs="Times New Roman"/>
          <w:sz w:val="28"/>
          <w:szCs w:val="28"/>
        </w:rPr>
        <w:t xml:space="preserve">и эволюция растений), 8 класс – 68 часов (животные), 9 класс – 68 часов (человек).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2. С целью недопущения дублирования материала в 8 и 9 классах в будущем году, предлагается придерживаться следующего тематического планирования </w:t>
      </w:r>
      <w:r w:rsidR="003477A9">
        <w:rPr>
          <w:rFonts w:ascii="Times New Roman" w:hAnsi="Times New Roman" w:cs="Times New Roman"/>
          <w:sz w:val="28"/>
          <w:szCs w:val="28"/>
        </w:rPr>
        <w:br/>
      </w:r>
      <w:r w:rsidRPr="00021CBF">
        <w:rPr>
          <w:rFonts w:ascii="Times New Roman" w:hAnsi="Times New Roman" w:cs="Times New Roman"/>
          <w:sz w:val="28"/>
          <w:szCs w:val="28"/>
        </w:rPr>
        <w:t xml:space="preserve">(см. приложение) в тех классах, где реализовывались программы концентрического типа. Данный вариант планирования основан на элементах содержания ФОП, с учетом уже изученных элементов содержания при реализации программ концентрического типа. В основу предлагаемого планирования положен принцип усиления практической подготовки, а также разворачивание понятий и тем, которые изучались в недостаточном объеме для подготовки к процедурам аттестации </w:t>
      </w:r>
      <w:r w:rsidRPr="00021CBF">
        <w:rPr>
          <w:rFonts w:ascii="Times New Roman" w:hAnsi="Times New Roman" w:cs="Times New Roman"/>
          <w:sz w:val="28"/>
          <w:szCs w:val="28"/>
        </w:rPr>
        <w:br/>
        <w:t xml:space="preserve">по предмету. Дидактическое сопровождение данного планирования (учебные материалы) будут разработаны кафедрой естественнонаучных дисциплин, информатики и технологии ГАУ ДПО "ВГАПО" к началу учебного года.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lastRenderedPageBreak/>
        <w:t xml:space="preserve">3. При разработке планирования следует учитывать, что для реализации образовательной программы по биологии необходимо использовать учебник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Биология</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под ред. В.В. Пасечника (АО Издательство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Просвещение</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наряду </w:t>
      </w:r>
      <w:r w:rsidR="009819B4" w:rsidRPr="00021CBF">
        <w:rPr>
          <w:rFonts w:ascii="Times New Roman" w:hAnsi="Times New Roman" w:cs="Times New Roman"/>
          <w:sz w:val="28"/>
          <w:szCs w:val="28"/>
        </w:rPr>
        <w:br/>
      </w:r>
      <w:r w:rsidRPr="00021CBF">
        <w:rPr>
          <w:rFonts w:ascii="Times New Roman" w:hAnsi="Times New Roman" w:cs="Times New Roman"/>
          <w:sz w:val="28"/>
          <w:szCs w:val="28"/>
        </w:rPr>
        <w:t>с учебно-методическими материалами, разработанными сотрудниками кафедры естественнонаучных дисципли</w:t>
      </w:r>
      <w:r w:rsidR="009819B4" w:rsidRPr="00021CBF">
        <w:rPr>
          <w:rFonts w:ascii="Times New Roman" w:hAnsi="Times New Roman" w:cs="Times New Roman"/>
          <w:sz w:val="28"/>
          <w:szCs w:val="28"/>
        </w:rPr>
        <w:t xml:space="preserve">н, технологи и информатики ГАУ </w:t>
      </w:r>
      <w:r w:rsidRPr="00021CBF">
        <w:rPr>
          <w:rFonts w:ascii="Times New Roman" w:hAnsi="Times New Roman" w:cs="Times New Roman"/>
          <w:sz w:val="28"/>
          <w:szCs w:val="28"/>
        </w:rPr>
        <w:t xml:space="preserve">ДПО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ВГАПО</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(будут отправлены участникам предметного сообщества к началу учебного года).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4. Повторное изучение разделов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Животные</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(в 8 классе) и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Человек</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r w:rsidR="009819B4" w:rsidRPr="00021CBF">
        <w:rPr>
          <w:rFonts w:ascii="Times New Roman" w:hAnsi="Times New Roman" w:cs="Times New Roman"/>
          <w:sz w:val="28"/>
          <w:szCs w:val="28"/>
        </w:rPr>
        <w:br/>
        <w:t>(</w:t>
      </w:r>
      <w:r w:rsidRPr="00021CBF">
        <w:rPr>
          <w:rFonts w:ascii="Times New Roman" w:hAnsi="Times New Roman" w:cs="Times New Roman"/>
          <w:sz w:val="28"/>
          <w:szCs w:val="28"/>
        </w:rPr>
        <w:t xml:space="preserve">в 9 классе) при реализации в 2023-2024 </w:t>
      </w:r>
      <w:r w:rsidR="009819B4" w:rsidRPr="00021CBF">
        <w:rPr>
          <w:rFonts w:ascii="Times New Roman" w:hAnsi="Times New Roman" w:cs="Times New Roman"/>
          <w:sz w:val="28"/>
          <w:szCs w:val="28"/>
        </w:rPr>
        <w:t>учебном году</w:t>
      </w:r>
      <w:r w:rsidRPr="00021CBF">
        <w:rPr>
          <w:rFonts w:ascii="Times New Roman" w:hAnsi="Times New Roman" w:cs="Times New Roman"/>
          <w:sz w:val="28"/>
          <w:szCs w:val="28"/>
        </w:rPr>
        <w:t xml:space="preserve"> программ концентрического типа не допускается. Таким образом, в </w:t>
      </w:r>
      <w:r w:rsidR="009819B4" w:rsidRPr="00021CBF">
        <w:rPr>
          <w:rFonts w:ascii="Times New Roman" w:hAnsi="Times New Roman" w:cs="Times New Roman"/>
          <w:sz w:val="28"/>
          <w:szCs w:val="28"/>
        </w:rPr>
        <w:t xml:space="preserve">2024-2025 </w:t>
      </w:r>
      <w:r w:rsidRPr="00021CBF">
        <w:rPr>
          <w:rFonts w:ascii="Times New Roman" w:hAnsi="Times New Roman" w:cs="Times New Roman"/>
          <w:sz w:val="28"/>
          <w:szCs w:val="28"/>
        </w:rPr>
        <w:t xml:space="preserve">учебном году </w:t>
      </w:r>
      <w:r w:rsidR="003A1F48">
        <w:rPr>
          <w:rFonts w:ascii="Times New Roman" w:hAnsi="Times New Roman" w:cs="Times New Roman"/>
          <w:sz w:val="28"/>
          <w:szCs w:val="28"/>
        </w:rPr>
        <w:br/>
      </w:r>
      <w:r w:rsidRPr="00021CBF">
        <w:rPr>
          <w:rFonts w:ascii="Times New Roman" w:hAnsi="Times New Roman" w:cs="Times New Roman"/>
          <w:sz w:val="28"/>
          <w:szCs w:val="28"/>
        </w:rPr>
        <w:t xml:space="preserve">в </w:t>
      </w:r>
      <w:r w:rsidR="009819B4" w:rsidRPr="00021CBF">
        <w:rPr>
          <w:rFonts w:ascii="Times New Roman" w:hAnsi="Times New Roman" w:cs="Times New Roman"/>
          <w:sz w:val="28"/>
          <w:szCs w:val="28"/>
        </w:rPr>
        <w:t>общеобразовательных организациях</w:t>
      </w:r>
      <w:r w:rsidRPr="00021CBF">
        <w:rPr>
          <w:rFonts w:ascii="Times New Roman" w:hAnsi="Times New Roman" w:cs="Times New Roman"/>
          <w:sz w:val="28"/>
          <w:szCs w:val="28"/>
        </w:rPr>
        <w:t xml:space="preserve"> Волгоградской области в 9 классе не может быть реализован раздел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Основы общей биологии</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и изучение биологии на уровне освоения ФГОС ООО завершается разделом </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Человек</w:t>
      </w:r>
      <w:r w:rsidR="009819B4" w:rsidRPr="00021CBF">
        <w:rPr>
          <w:rFonts w:ascii="Times New Roman" w:hAnsi="Times New Roman" w:cs="Times New Roman"/>
          <w:sz w:val="28"/>
          <w:szCs w:val="28"/>
        </w:rPr>
        <w:t>"</w:t>
      </w:r>
      <w:r w:rsidRPr="00021CBF">
        <w:rPr>
          <w:rFonts w:ascii="Times New Roman" w:hAnsi="Times New Roman" w:cs="Times New Roman"/>
          <w:sz w:val="28"/>
          <w:szCs w:val="28"/>
        </w:rPr>
        <w:t xml:space="preserve">. </w:t>
      </w:r>
    </w:p>
    <w:p w:rsidR="008B23FA" w:rsidRPr="00021CBF" w:rsidRDefault="008B23FA" w:rsidP="008B23FA">
      <w:pPr>
        <w:pStyle w:val="afa"/>
        <w:ind w:firstLine="851"/>
        <w:jc w:val="both"/>
        <w:rPr>
          <w:rFonts w:ascii="Times New Roman" w:hAnsi="Times New Roman" w:cs="Times New Roman"/>
          <w:sz w:val="28"/>
          <w:szCs w:val="28"/>
        </w:rPr>
      </w:pPr>
      <w:r w:rsidRPr="00021CBF">
        <w:rPr>
          <w:rFonts w:ascii="Times New Roman" w:hAnsi="Times New Roman" w:cs="Times New Roman"/>
          <w:sz w:val="28"/>
          <w:szCs w:val="28"/>
        </w:rPr>
        <w:t xml:space="preserve">Консультации можно получить по тел. 8(8442)606-609, контактное лицо Степанчук Николай Александрович. </w:t>
      </w:r>
    </w:p>
    <w:p w:rsidR="008B23FA" w:rsidRPr="00021CBF" w:rsidRDefault="008B23FA" w:rsidP="00632AAE">
      <w:pPr>
        <w:pStyle w:val="a4"/>
        <w:spacing w:after="0" w:line="240" w:lineRule="auto"/>
        <w:ind w:left="0" w:firstLine="708"/>
        <w:jc w:val="both"/>
        <w:rPr>
          <w:rFonts w:ascii="Times New Roman" w:hAnsi="Times New Roman" w:cs="Times New Roman"/>
          <w:b/>
          <w:sz w:val="28"/>
          <w:szCs w:val="28"/>
          <w:highlight w:val="yellow"/>
        </w:rPr>
      </w:pPr>
    </w:p>
    <w:p w:rsidR="008B23FA" w:rsidRPr="00021CBF" w:rsidRDefault="008B23FA" w:rsidP="00632AAE">
      <w:pPr>
        <w:pStyle w:val="a4"/>
        <w:spacing w:after="0" w:line="240" w:lineRule="auto"/>
        <w:ind w:left="0" w:firstLine="708"/>
        <w:jc w:val="both"/>
        <w:rPr>
          <w:rFonts w:ascii="Times New Roman" w:hAnsi="Times New Roman" w:cs="Times New Roman"/>
          <w:b/>
          <w:sz w:val="28"/>
          <w:szCs w:val="28"/>
          <w:highlight w:val="yellow"/>
        </w:rPr>
      </w:pPr>
    </w:p>
    <w:p w:rsidR="008E188B" w:rsidRDefault="008E188B" w:rsidP="008E188B">
      <w:pPr>
        <w:pStyle w:val="a4"/>
        <w:spacing w:after="0" w:line="240" w:lineRule="auto"/>
        <w:ind w:left="0" w:firstLine="708"/>
        <w:jc w:val="both"/>
        <w:rPr>
          <w:rFonts w:ascii="Times New Roman" w:hAnsi="Times New Roman" w:cs="Times New Roman"/>
          <w:b/>
          <w:sz w:val="28"/>
          <w:szCs w:val="28"/>
        </w:rPr>
      </w:pPr>
      <w:r w:rsidRPr="00D26987">
        <w:rPr>
          <w:rFonts w:ascii="Times New Roman" w:hAnsi="Times New Roman" w:cs="Times New Roman"/>
          <w:b/>
          <w:sz w:val="28"/>
          <w:szCs w:val="28"/>
        </w:rPr>
        <w:t>9. О реализации учебного предмета "Вероятность и статистика"</w:t>
      </w:r>
    </w:p>
    <w:p w:rsidR="00D26987" w:rsidRDefault="00D26987" w:rsidP="00D26987">
      <w:pPr>
        <w:pStyle w:val="a4"/>
        <w:spacing w:after="0" w:line="240" w:lineRule="auto"/>
        <w:ind w:left="0" w:firstLine="708"/>
        <w:jc w:val="both"/>
        <w:rPr>
          <w:rFonts w:ascii="Times New Roman" w:hAnsi="Times New Roman" w:cs="Times New Roman"/>
          <w:sz w:val="28"/>
          <w:szCs w:val="28"/>
        </w:rPr>
      </w:pPr>
      <w:r w:rsidRPr="006A1050">
        <w:rPr>
          <w:rFonts w:ascii="Times New Roman" w:hAnsi="Times New Roman" w:cs="Times New Roman"/>
          <w:sz w:val="28"/>
          <w:szCs w:val="28"/>
        </w:rPr>
        <w:t>Программой учебного предмета "Математика" и федеральным учебным планом на базовом и углубленном уровнях предусмотрено выделение для изучения учебного курса "Вероятность и статистика" 1 часа в неделю учебного времени, начиная с 7-го класса.</w:t>
      </w:r>
    </w:p>
    <w:p w:rsidR="00D26987" w:rsidRDefault="00D26987" w:rsidP="00D26987">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Так как</w:t>
      </w:r>
      <w:r w:rsidRPr="00A47AC0">
        <w:t xml:space="preserve"> </w:t>
      </w:r>
      <w:r>
        <w:rPr>
          <w:rFonts w:ascii="Times New Roman" w:hAnsi="Times New Roman" w:cs="Times New Roman"/>
          <w:sz w:val="28"/>
          <w:szCs w:val="28"/>
        </w:rPr>
        <w:t>в</w:t>
      </w:r>
      <w:r w:rsidRPr="00A47AC0">
        <w:rPr>
          <w:rFonts w:ascii="Times New Roman" w:hAnsi="Times New Roman" w:cs="Times New Roman"/>
          <w:sz w:val="28"/>
          <w:szCs w:val="28"/>
        </w:rPr>
        <w:t xml:space="preserve"> 2024/2025 учебном году в общеобразовательных организациях региона завершается переход на обновленный ФГОС</w:t>
      </w:r>
      <w:r>
        <w:rPr>
          <w:rFonts w:ascii="Times New Roman" w:hAnsi="Times New Roman" w:cs="Times New Roman"/>
          <w:sz w:val="28"/>
          <w:szCs w:val="28"/>
        </w:rPr>
        <w:t xml:space="preserve">, то </w:t>
      </w:r>
      <w:r w:rsidRPr="00FF131E">
        <w:rPr>
          <w:rFonts w:ascii="Times New Roman" w:hAnsi="Times New Roman" w:cs="Times New Roman"/>
          <w:sz w:val="28"/>
          <w:szCs w:val="28"/>
        </w:rPr>
        <w:t xml:space="preserve">курс "Вероятность </w:t>
      </w:r>
      <w:r>
        <w:rPr>
          <w:rFonts w:ascii="Times New Roman" w:hAnsi="Times New Roman" w:cs="Times New Roman"/>
          <w:sz w:val="28"/>
          <w:szCs w:val="28"/>
        </w:rPr>
        <w:br/>
      </w:r>
      <w:r w:rsidRPr="00FF131E">
        <w:rPr>
          <w:rFonts w:ascii="Times New Roman" w:hAnsi="Times New Roman" w:cs="Times New Roman"/>
          <w:sz w:val="28"/>
          <w:szCs w:val="28"/>
        </w:rPr>
        <w:t xml:space="preserve">и статистика" </w:t>
      </w:r>
      <w:r>
        <w:rPr>
          <w:rFonts w:ascii="Times New Roman" w:hAnsi="Times New Roman" w:cs="Times New Roman"/>
          <w:sz w:val="28"/>
          <w:szCs w:val="28"/>
        </w:rPr>
        <w:t>должен</w:t>
      </w:r>
      <w:r w:rsidRPr="00FF131E">
        <w:rPr>
          <w:rFonts w:ascii="Times New Roman" w:hAnsi="Times New Roman" w:cs="Times New Roman"/>
          <w:sz w:val="28"/>
          <w:szCs w:val="28"/>
        </w:rPr>
        <w:t xml:space="preserve"> изучаться </w:t>
      </w:r>
      <w:r>
        <w:rPr>
          <w:rFonts w:ascii="Times New Roman" w:hAnsi="Times New Roman" w:cs="Times New Roman"/>
          <w:sz w:val="28"/>
          <w:szCs w:val="28"/>
        </w:rPr>
        <w:t xml:space="preserve">с 1 сентября 2024 года </w:t>
      </w:r>
      <w:r w:rsidRPr="00FF131E">
        <w:rPr>
          <w:rFonts w:ascii="Times New Roman" w:hAnsi="Times New Roman" w:cs="Times New Roman"/>
          <w:sz w:val="28"/>
          <w:szCs w:val="28"/>
        </w:rPr>
        <w:t>всеми учащимися</w:t>
      </w:r>
      <w:r>
        <w:rPr>
          <w:rFonts w:ascii="Times New Roman" w:hAnsi="Times New Roman" w:cs="Times New Roman"/>
          <w:sz w:val="28"/>
          <w:szCs w:val="28"/>
        </w:rPr>
        <w:t xml:space="preserve"> региона</w:t>
      </w:r>
      <w:r w:rsidRPr="00FF131E">
        <w:rPr>
          <w:rFonts w:ascii="Times New Roman" w:hAnsi="Times New Roman" w:cs="Times New Roman"/>
          <w:sz w:val="28"/>
          <w:szCs w:val="28"/>
        </w:rPr>
        <w:t>, начиная с 7-го класса.</w:t>
      </w:r>
    </w:p>
    <w:p w:rsidR="00D26987" w:rsidRDefault="00D26987" w:rsidP="00D26987">
      <w:pPr>
        <w:pStyle w:val="a4"/>
        <w:spacing w:after="0" w:line="240" w:lineRule="auto"/>
        <w:ind w:left="0" w:firstLine="708"/>
        <w:jc w:val="both"/>
        <w:rPr>
          <w:rFonts w:ascii="Times New Roman" w:hAnsi="Times New Roman" w:cs="Times New Roman"/>
          <w:sz w:val="28"/>
          <w:szCs w:val="28"/>
        </w:rPr>
      </w:pPr>
    </w:p>
    <w:p w:rsidR="00D26987" w:rsidRDefault="00D26987" w:rsidP="00D26987">
      <w:pPr>
        <w:pStyle w:val="a4"/>
        <w:spacing w:after="0"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Учебный к</w:t>
      </w:r>
      <w:r w:rsidRPr="006A1050">
        <w:rPr>
          <w:rFonts w:ascii="Times New Roman" w:hAnsi="Times New Roman" w:cs="Times New Roman"/>
          <w:sz w:val="28"/>
          <w:szCs w:val="28"/>
        </w:rPr>
        <w:t xml:space="preserve">урс </w:t>
      </w:r>
      <w:bookmarkStart w:id="2" w:name="_Hlk169017790"/>
      <w:r w:rsidRPr="006A1050">
        <w:rPr>
          <w:rFonts w:ascii="Times New Roman" w:hAnsi="Times New Roman" w:cs="Times New Roman"/>
          <w:sz w:val="28"/>
          <w:szCs w:val="28"/>
        </w:rPr>
        <w:t>"Вероятность и статистика"</w:t>
      </w:r>
      <w:bookmarkEnd w:id="2"/>
    </w:p>
    <w:p w:rsidR="00D26987" w:rsidRDefault="00D26987" w:rsidP="00D26987">
      <w:pPr>
        <w:pStyle w:val="a4"/>
        <w:spacing w:after="0" w:line="240" w:lineRule="auto"/>
        <w:ind w:left="0" w:firstLine="708"/>
        <w:jc w:val="center"/>
        <w:rPr>
          <w:rFonts w:ascii="Times New Roman" w:hAnsi="Times New Roman" w:cs="Times New Roman"/>
          <w:sz w:val="28"/>
          <w:szCs w:val="28"/>
        </w:rPr>
      </w:pPr>
      <w:r>
        <w:rPr>
          <w:rFonts w:ascii="Times New Roman" w:hAnsi="Times New Roman" w:cs="Times New Roman"/>
          <w:sz w:val="28"/>
          <w:szCs w:val="28"/>
        </w:rPr>
        <w:t xml:space="preserve">в структуре учебного предмета </w:t>
      </w:r>
      <w:r w:rsidRPr="006A1050">
        <w:rPr>
          <w:rFonts w:ascii="Times New Roman" w:hAnsi="Times New Roman" w:cs="Times New Roman"/>
          <w:sz w:val="28"/>
          <w:szCs w:val="28"/>
        </w:rPr>
        <w:t>"</w:t>
      </w:r>
      <w:r>
        <w:rPr>
          <w:rFonts w:ascii="Times New Roman" w:hAnsi="Times New Roman" w:cs="Times New Roman"/>
          <w:sz w:val="28"/>
          <w:szCs w:val="28"/>
        </w:rPr>
        <w:t>Математика</w:t>
      </w:r>
      <w:r w:rsidRPr="006A1050">
        <w:rPr>
          <w:rFonts w:ascii="Times New Roman" w:hAnsi="Times New Roman" w:cs="Times New Roman"/>
          <w:sz w:val="28"/>
          <w:szCs w:val="28"/>
        </w:rPr>
        <w:t>"</w:t>
      </w:r>
    </w:p>
    <w:tbl>
      <w:tblPr>
        <w:tblStyle w:val="af7"/>
        <w:tblW w:w="0" w:type="auto"/>
        <w:tblLook w:val="04A0" w:firstRow="1" w:lastRow="0" w:firstColumn="1" w:lastColumn="0" w:noHBand="0" w:noVBand="1"/>
      </w:tblPr>
      <w:tblGrid>
        <w:gridCol w:w="3397"/>
        <w:gridCol w:w="3399"/>
        <w:gridCol w:w="3399"/>
      </w:tblGrid>
      <w:tr w:rsidR="00D26987" w:rsidTr="00AD3BB9">
        <w:tc>
          <w:tcPr>
            <w:tcW w:w="3473" w:type="dxa"/>
          </w:tcPr>
          <w:p w:rsidR="00D26987" w:rsidRDefault="00D26987" w:rsidP="00AD3BB9">
            <w:pPr>
              <w:pStyle w:val="a4"/>
              <w:ind w:left="0"/>
              <w:jc w:val="center"/>
              <w:rPr>
                <w:rFonts w:ascii="Times New Roman" w:hAnsi="Times New Roman" w:cs="Times New Roman"/>
                <w:sz w:val="28"/>
                <w:szCs w:val="28"/>
              </w:rPr>
            </w:pPr>
            <w:r w:rsidRPr="00820AE6">
              <w:rPr>
                <w:rFonts w:ascii="Times New Roman" w:hAnsi="Times New Roman" w:cs="Times New Roman"/>
              </w:rPr>
              <w:t>7 класс</w:t>
            </w:r>
          </w:p>
        </w:tc>
        <w:tc>
          <w:tcPr>
            <w:tcW w:w="3474" w:type="dxa"/>
          </w:tcPr>
          <w:p w:rsidR="00D26987" w:rsidRDefault="00D26987" w:rsidP="00AD3BB9">
            <w:pPr>
              <w:pStyle w:val="a4"/>
              <w:ind w:left="0"/>
              <w:jc w:val="center"/>
              <w:rPr>
                <w:rFonts w:ascii="Times New Roman" w:hAnsi="Times New Roman" w:cs="Times New Roman"/>
                <w:sz w:val="28"/>
                <w:szCs w:val="28"/>
              </w:rPr>
            </w:pPr>
            <w:r w:rsidRPr="00820AE6">
              <w:rPr>
                <w:rFonts w:ascii="Times New Roman" w:hAnsi="Times New Roman" w:cs="Times New Roman"/>
              </w:rPr>
              <w:t>8 класс</w:t>
            </w:r>
          </w:p>
        </w:tc>
        <w:tc>
          <w:tcPr>
            <w:tcW w:w="3474" w:type="dxa"/>
          </w:tcPr>
          <w:p w:rsidR="00D26987" w:rsidRDefault="00D26987" w:rsidP="00AD3BB9">
            <w:pPr>
              <w:pStyle w:val="a4"/>
              <w:ind w:left="0"/>
              <w:jc w:val="center"/>
              <w:rPr>
                <w:rFonts w:ascii="Times New Roman" w:hAnsi="Times New Roman" w:cs="Times New Roman"/>
                <w:sz w:val="28"/>
                <w:szCs w:val="28"/>
              </w:rPr>
            </w:pPr>
            <w:r w:rsidRPr="00820AE6">
              <w:rPr>
                <w:rFonts w:ascii="Times New Roman" w:hAnsi="Times New Roman" w:cs="Times New Roman"/>
              </w:rPr>
              <w:t>9 класс</w:t>
            </w:r>
          </w:p>
        </w:tc>
      </w:tr>
      <w:tr w:rsidR="00D26987" w:rsidTr="00AD3BB9">
        <w:tc>
          <w:tcPr>
            <w:tcW w:w="3473" w:type="dxa"/>
          </w:tcPr>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(базовый уровень): </w:t>
            </w:r>
            <w:r w:rsidRPr="00820AE6">
              <w:rPr>
                <w:rFonts w:ascii="Times New Roman" w:hAnsi="Times New Roman" w:cs="Times New Roman"/>
              </w:rPr>
              <w:t>6 часов в неделю, всего – 204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Геометрия – 2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Алгебра – 3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(углубленный уровень): </w:t>
            </w:r>
            <w:r>
              <w:rPr>
                <w:rFonts w:ascii="Times New Roman" w:hAnsi="Times New Roman" w:cs="Times New Roman"/>
              </w:rPr>
              <w:t>8</w:t>
            </w:r>
            <w:r w:rsidRPr="00820AE6">
              <w:rPr>
                <w:rFonts w:ascii="Times New Roman" w:hAnsi="Times New Roman" w:cs="Times New Roman"/>
              </w:rPr>
              <w:t xml:space="preserve"> часов в неделю, всего – 2</w:t>
            </w:r>
            <w:r>
              <w:rPr>
                <w:rFonts w:ascii="Times New Roman" w:hAnsi="Times New Roman" w:cs="Times New Roman"/>
              </w:rPr>
              <w:t>72</w:t>
            </w:r>
            <w:r w:rsidRPr="00820AE6">
              <w:rPr>
                <w:rFonts w:ascii="Times New Roman" w:hAnsi="Times New Roman" w:cs="Times New Roman"/>
              </w:rPr>
              <w:t xml:space="preserve">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3</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4</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pStyle w:val="a4"/>
              <w:ind w:left="0"/>
              <w:jc w:val="both"/>
              <w:rPr>
                <w:rFonts w:ascii="Times New Roman" w:hAnsi="Times New Roman" w:cs="Times New Roman"/>
                <w:sz w:val="28"/>
                <w:szCs w:val="28"/>
              </w:rPr>
            </w:pPr>
          </w:p>
        </w:tc>
        <w:tc>
          <w:tcPr>
            <w:tcW w:w="3474" w:type="dxa"/>
          </w:tcPr>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(базовый уровень): </w:t>
            </w:r>
            <w:r w:rsidRPr="00820AE6">
              <w:rPr>
                <w:rFonts w:ascii="Times New Roman" w:hAnsi="Times New Roman" w:cs="Times New Roman"/>
              </w:rPr>
              <w:t>6 часов в неделю, всего – 204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Геометрия – 2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Алгебра – 3 часа в неделю;</w:t>
            </w:r>
          </w:p>
          <w:p w:rsidR="00D26987"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(углубленный уровень): </w:t>
            </w:r>
            <w:r>
              <w:rPr>
                <w:rFonts w:ascii="Times New Roman" w:hAnsi="Times New Roman" w:cs="Times New Roman"/>
              </w:rPr>
              <w:t>8</w:t>
            </w:r>
            <w:r w:rsidRPr="00820AE6">
              <w:rPr>
                <w:rFonts w:ascii="Times New Roman" w:hAnsi="Times New Roman" w:cs="Times New Roman"/>
              </w:rPr>
              <w:t xml:space="preserve"> часов в неделю, всего – 2</w:t>
            </w:r>
            <w:r>
              <w:rPr>
                <w:rFonts w:ascii="Times New Roman" w:hAnsi="Times New Roman" w:cs="Times New Roman"/>
              </w:rPr>
              <w:t>72</w:t>
            </w:r>
            <w:r w:rsidRPr="00820AE6">
              <w:rPr>
                <w:rFonts w:ascii="Times New Roman" w:hAnsi="Times New Roman" w:cs="Times New Roman"/>
              </w:rPr>
              <w:t xml:space="preserve"> часа в год:</w:t>
            </w: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3</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4</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pStyle w:val="a4"/>
              <w:ind w:left="0"/>
              <w:jc w:val="both"/>
              <w:rPr>
                <w:rFonts w:ascii="Times New Roman" w:hAnsi="Times New Roman" w:cs="Times New Roman"/>
                <w:sz w:val="28"/>
                <w:szCs w:val="28"/>
              </w:rPr>
            </w:pPr>
          </w:p>
        </w:tc>
        <w:tc>
          <w:tcPr>
            <w:tcW w:w="3474" w:type="dxa"/>
          </w:tcPr>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(базовый уровень): </w:t>
            </w:r>
            <w:r w:rsidRPr="00820AE6">
              <w:rPr>
                <w:rFonts w:ascii="Times New Roman" w:hAnsi="Times New Roman" w:cs="Times New Roman"/>
              </w:rPr>
              <w:t>6 часов в неделю, всего – 204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Геометрия – 2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Алгебра – 3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(углубленный уровень): </w:t>
            </w:r>
            <w:r>
              <w:rPr>
                <w:rFonts w:ascii="Times New Roman" w:hAnsi="Times New Roman" w:cs="Times New Roman"/>
              </w:rPr>
              <w:t>8</w:t>
            </w:r>
            <w:r w:rsidRPr="00820AE6">
              <w:rPr>
                <w:rFonts w:ascii="Times New Roman" w:hAnsi="Times New Roman" w:cs="Times New Roman"/>
              </w:rPr>
              <w:t xml:space="preserve"> часов в неделю, всего – 2</w:t>
            </w:r>
            <w:r>
              <w:rPr>
                <w:rFonts w:ascii="Times New Roman" w:hAnsi="Times New Roman" w:cs="Times New Roman"/>
              </w:rPr>
              <w:t>72</w:t>
            </w:r>
            <w:r w:rsidRPr="00820AE6">
              <w:rPr>
                <w:rFonts w:ascii="Times New Roman" w:hAnsi="Times New Roman" w:cs="Times New Roman"/>
              </w:rPr>
              <w:t xml:space="preserve"> часа в год:</w:t>
            </w: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3</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4</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pStyle w:val="a4"/>
              <w:ind w:left="0"/>
              <w:jc w:val="both"/>
              <w:rPr>
                <w:rFonts w:ascii="Times New Roman" w:hAnsi="Times New Roman" w:cs="Times New Roman"/>
                <w:sz w:val="28"/>
                <w:szCs w:val="28"/>
              </w:rPr>
            </w:pPr>
          </w:p>
        </w:tc>
      </w:tr>
    </w:tbl>
    <w:p w:rsidR="00D26987" w:rsidRDefault="00D26987" w:rsidP="00D26987">
      <w:pPr>
        <w:pStyle w:val="a4"/>
        <w:spacing w:after="0" w:line="240" w:lineRule="auto"/>
        <w:ind w:left="0" w:firstLine="708"/>
        <w:jc w:val="both"/>
        <w:rPr>
          <w:rFonts w:ascii="Times New Roman" w:hAnsi="Times New Roman" w:cs="Times New Roman"/>
          <w:sz w:val="28"/>
          <w:szCs w:val="28"/>
        </w:rPr>
      </w:pPr>
    </w:p>
    <w:tbl>
      <w:tblPr>
        <w:tblStyle w:val="af7"/>
        <w:tblW w:w="0" w:type="auto"/>
        <w:tblLook w:val="04A0" w:firstRow="1" w:lastRow="0" w:firstColumn="1" w:lastColumn="0" w:noHBand="0" w:noVBand="1"/>
      </w:tblPr>
      <w:tblGrid>
        <w:gridCol w:w="5097"/>
        <w:gridCol w:w="5098"/>
      </w:tblGrid>
      <w:tr w:rsidR="00D26987" w:rsidTr="00AD3BB9">
        <w:tc>
          <w:tcPr>
            <w:tcW w:w="5210" w:type="dxa"/>
          </w:tcPr>
          <w:p w:rsidR="00D26987" w:rsidRDefault="00D26987" w:rsidP="00AD3BB9">
            <w:pPr>
              <w:pStyle w:val="a4"/>
              <w:ind w:left="0"/>
              <w:jc w:val="center"/>
              <w:rPr>
                <w:rFonts w:ascii="Times New Roman" w:hAnsi="Times New Roman" w:cs="Times New Roman"/>
                <w:sz w:val="28"/>
                <w:szCs w:val="28"/>
              </w:rPr>
            </w:pPr>
            <w:r w:rsidRPr="00820AE6">
              <w:rPr>
                <w:rFonts w:ascii="Times New Roman" w:hAnsi="Times New Roman" w:cs="Times New Roman"/>
              </w:rPr>
              <w:lastRenderedPageBreak/>
              <w:t>10 класс</w:t>
            </w:r>
          </w:p>
        </w:tc>
        <w:tc>
          <w:tcPr>
            <w:tcW w:w="5211" w:type="dxa"/>
          </w:tcPr>
          <w:p w:rsidR="00D26987" w:rsidRDefault="00D26987" w:rsidP="00AD3BB9">
            <w:pPr>
              <w:pStyle w:val="a4"/>
              <w:ind w:left="0"/>
              <w:jc w:val="center"/>
              <w:rPr>
                <w:rFonts w:ascii="Times New Roman" w:hAnsi="Times New Roman" w:cs="Times New Roman"/>
                <w:sz w:val="28"/>
                <w:szCs w:val="28"/>
              </w:rPr>
            </w:pPr>
            <w:r w:rsidRPr="00820AE6">
              <w:rPr>
                <w:rFonts w:ascii="Times New Roman" w:hAnsi="Times New Roman" w:cs="Times New Roman"/>
              </w:rPr>
              <w:t>11 класс</w:t>
            </w:r>
          </w:p>
        </w:tc>
      </w:tr>
      <w:tr w:rsidR="00D26987" w:rsidTr="00AD3BB9">
        <w:tc>
          <w:tcPr>
            <w:tcW w:w="5210" w:type="dxa"/>
          </w:tcPr>
          <w:p w:rsidR="00D26987"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(базовый уровень): </w:t>
            </w:r>
            <w:r w:rsidRPr="00820AE6">
              <w:rPr>
                <w:rFonts w:ascii="Times New Roman" w:hAnsi="Times New Roman" w:cs="Times New Roman"/>
              </w:rPr>
              <w:t>5 часов в неделю, всего – 170 часов в год</w:t>
            </w:r>
            <w:r>
              <w:rPr>
                <w:rFonts w:ascii="Times New Roman" w:hAnsi="Times New Roman" w:cs="Times New Roman"/>
              </w:rPr>
              <w:t>:</w:t>
            </w:r>
          </w:p>
          <w:p w:rsidR="00D26987" w:rsidRPr="00820AE6" w:rsidRDefault="00D26987" w:rsidP="00AD3BB9">
            <w:pPr>
              <w:rPr>
                <w:rFonts w:ascii="Times New Roman" w:hAnsi="Times New Roman" w:cs="Times New Roman"/>
              </w:rPr>
            </w:pPr>
            <w:r w:rsidRPr="00820AE6">
              <w:rPr>
                <w:rFonts w:ascii="Times New Roman" w:hAnsi="Times New Roman" w:cs="Times New Roman"/>
              </w:rPr>
              <w:t>Геометрия – 2 часа в неделю;</w:t>
            </w:r>
          </w:p>
          <w:p w:rsidR="00D26987"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2</w:t>
            </w:r>
            <w:r w:rsidRPr="00820AE6">
              <w:rPr>
                <w:rFonts w:ascii="Times New Roman" w:hAnsi="Times New Roman" w:cs="Times New Roman"/>
              </w:rPr>
              <w:t xml:space="preserve"> часа в неделю</w:t>
            </w:r>
            <w:r>
              <w:rPr>
                <w:rFonts w:ascii="Times New Roman" w:hAnsi="Times New Roman" w:cs="Times New Roman"/>
              </w:rPr>
              <w:t>;</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(углубленный уровень): </w:t>
            </w:r>
            <w:r>
              <w:rPr>
                <w:rFonts w:ascii="Times New Roman" w:hAnsi="Times New Roman" w:cs="Times New Roman"/>
              </w:rPr>
              <w:t>8</w:t>
            </w:r>
            <w:r w:rsidRPr="00820AE6">
              <w:rPr>
                <w:rFonts w:ascii="Times New Roman" w:hAnsi="Times New Roman" w:cs="Times New Roman"/>
              </w:rPr>
              <w:t xml:space="preserve"> часов в неделю, всего – 2</w:t>
            </w:r>
            <w:r>
              <w:rPr>
                <w:rFonts w:ascii="Times New Roman" w:hAnsi="Times New Roman" w:cs="Times New Roman"/>
              </w:rPr>
              <w:t>72</w:t>
            </w:r>
            <w:r w:rsidRPr="00820AE6">
              <w:rPr>
                <w:rFonts w:ascii="Times New Roman" w:hAnsi="Times New Roman" w:cs="Times New Roman"/>
              </w:rPr>
              <w:t xml:space="preserve">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3</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4</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pStyle w:val="a4"/>
              <w:ind w:left="0"/>
              <w:jc w:val="both"/>
              <w:rPr>
                <w:rFonts w:ascii="Times New Roman" w:hAnsi="Times New Roman" w:cs="Times New Roman"/>
                <w:sz w:val="28"/>
                <w:szCs w:val="28"/>
              </w:rPr>
            </w:pPr>
          </w:p>
        </w:tc>
        <w:tc>
          <w:tcPr>
            <w:tcW w:w="5211" w:type="dxa"/>
          </w:tcPr>
          <w:p w:rsidR="00D26987"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(базовый уровень): </w:t>
            </w:r>
            <w:r w:rsidRPr="00820AE6">
              <w:rPr>
                <w:rFonts w:ascii="Times New Roman" w:hAnsi="Times New Roman" w:cs="Times New Roman"/>
              </w:rPr>
              <w:t>5 часов в неделю, всего – 170 часов в год</w:t>
            </w:r>
            <w:r>
              <w:rPr>
                <w:rFonts w:ascii="Times New Roman" w:hAnsi="Times New Roman" w:cs="Times New Roman"/>
              </w:rPr>
              <w:t>:</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1</w:t>
            </w:r>
            <w:r w:rsidRPr="00820AE6">
              <w:rPr>
                <w:rFonts w:ascii="Times New Roman" w:hAnsi="Times New Roman" w:cs="Times New Roman"/>
              </w:rPr>
              <w:t xml:space="preserve"> часа в неделю;</w:t>
            </w:r>
          </w:p>
          <w:p w:rsidR="00D26987"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3</w:t>
            </w:r>
            <w:r w:rsidRPr="00820AE6">
              <w:rPr>
                <w:rFonts w:ascii="Times New Roman" w:hAnsi="Times New Roman" w:cs="Times New Roman"/>
              </w:rPr>
              <w:t xml:space="preserve"> часа в неделю</w:t>
            </w:r>
            <w:r>
              <w:rPr>
                <w:rFonts w:ascii="Times New Roman" w:hAnsi="Times New Roman" w:cs="Times New Roman"/>
              </w:rPr>
              <w:t>;</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rPr>
                <w:rFonts w:ascii="Times New Roman" w:hAnsi="Times New Roman" w:cs="Times New Roman"/>
              </w:rPr>
            </w:pPr>
          </w:p>
          <w:p w:rsidR="00D26987" w:rsidRDefault="00D26987" w:rsidP="00AD3BB9">
            <w:pPr>
              <w:rPr>
                <w:rFonts w:ascii="Times New Roman" w:hAnsi="Times New Roman" w:cs="Times New Roman"/>
              </w:rPr>
            </w:pP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Математика </w:t>
            </w:r>
            <w:r w:rsidRPr="00820AE6">
              <w:rPr>
                <w:rFonts w:ascii="Times New Roman" w:hAnsi="Times New Roman"/>
              </w:rPr>
              <w:t xml:space="preserve">(углубленный уровень): </w:t>
            </w:r>
            <w:r>
              <w:rPr>
                <w:rFonts w:ascii="Times New Roman" w:hAnsi="Times New Roman" w:cs="Times New Roman"/>
              </w:rPr>
              <w:t>8</w:t>
            </w:r>
            <w:r w:rsidRPr="00820AE6">
              <w:rPr>
                <w:rFonts w:ascii="Times New Roman" w:hAnsi="Times New Roman" w:cs="Times New Roman"/>
              </w:rPr>
              <w:t xml:space="preserve"> часов в неделю, всего – 2</w:t>
            </w:r>
            <w:r>
              <w:rPr>
                <w:rFonts w:ascii="Times New Roman" w:hAnsi="Times New Roman" w:cs="Times New Roman"/>
              </w:rPr>
              <w:t>72</w:t>
            </w:r>
            <w:r w:rsidRPr="00820AE6">
              <w:rPr>
                <w:rFonts w:ascii="Times New Roman" w:hAnsi="Times New Roman" w:cs="Times New Roman"/>
              </w:rPr>
              <w:t xml:space="preserve"> часа в год:</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Геометрия – </w:t>
            </w:r>
            <w:r>
              <w:rPr>
                <w:rFonts w:ascii="Times New Roman" w:hAnsi="Times New Roman" w:cs="Times New Roman"/>
              </w:rPr>
              <w:t>3</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 xml:space="preserve">Алгебра – </w:t>
            </w:r>
            <w:r>
              <w:rPr>
                <w:rFonts w:ascii="Times New Roman" w:hAnsi="Times New Roman" w:cs="Times New Roman"/>
              </w:rPr>
              <w:t>4</w:t>
            </w:r>
            <w:r w:rsidRPr="00820AE6">
              <w:rPr>
                <w:rFonts w:ascii="Times New Roman" w:hAnsi="Times New Roman" w:cs="Times New Roman"/>
              </w:rPr>
              <w:t xml:space="preserve"> часа в неделю;</w:t>
            </w:r>
          </w:p>
          <w:p w:rsidR="00D26987" w:rsidRPr="00820AE6" w:rsidRDefault="00D26987" w:rsidP="00AD3BB9">
            <w:pPr>
              <w:rPr>
                <w:rFonts w:ascii="Times New Roman" w:hAnsi="Times New Roman" w:cs="Times New Roman"/>
              </w:rPr>
            </w:pPr>
            <w:r w:rsidRPr="00820AE6">
              <w:rPr>
                <w:rFonts w:ascii="Times New Roman" w:hAnsi="Times New Roman" w:cs="Times New Roman"/>
              </w:rPr>
              <w:t>Вероятность и статистика – 1 час в неделю.</w:t>
            </w:r>
          </w:p>
          <w:p w:rsidR="00D26987" w:rsidRDefault="00D26987" w:rsidP="00AD3BB9">
            <w:pPr>
              <w:pStyle w:val="a4"/>
              <w:ind w:left="0"/>
              <w:jc w:val="both"/>
              <w:rPr>
                <w:rFonts w:ascii="Times New Roman" w:hAnsi="Times New Roman" w:cs="Times New Roman"/>
                <w:sz w:val="28"/>
                <w:szCs w:val="28"/>
              </w:rPr>
            </w:pPr>
          </w:p>
        </w:tc>
      </w:tr>
    </w:tbl>
    <w:p w:rsidR="00D26987" w:rsidRDefault="00D26987" w:rsidP="00D26987">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Учебник: </w:t>
      </w:r>
      <w:r w:rsidRPr="00887971">
        <w:rPr>
          <w:rFonts w:ascii="Times New Roman" w:hAnsi="Times New Roman" w:cs="Times New Roman"/>
          <w:sz w:val="28"/>
          <w:szCs w:val="28"/>
        </w:rPr>
        <w:t>Математика. Вероятность и статистика: 7-9-е классы: базовый уровень: учебник: в 2 частях / Высоцкий И.Р., Ященко И.В.; под ред. Ященко И.В. – М. Просвещение, 2023. – 1-е издание</w:t>
      </w:r>
      <w:r>
        <w:rPr>
          <w:rFonts w:ascii="Times New Roman" w:hAnsi="Times New Roman" w:cs="Times New Roman"/>
          <w:sz w:val="28"/>
          <w:szCs w:val="28"/>
        </w:rPr>
        <w:t>.</w:t>
      </w:r>
    </w:p>
    <w:p w:rsidR="00D26987" w:rsidRDefault="00D26987" w:rsidP="00D26987">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Так как из-за введения учебного курса </w:t>
      </w:r>
      <w:r w:rsidRPr="006A1050">
        <w:rPr>
          <w:rFonts w:ascii="Times New Roman" w:hAnsi="Times New Roman" w:cs="Times New Roman"/>
          <w:sz w:val="28"/>
          <w:szCs w:val="28"/>
        </w:rPr>
        <w:t>"Вероятность и статистика"</w:t>
      </w:r>
      <w:r>
        <w:rPr>
          <w:rFonts w:ascii="Times New Roman" w:hAnsi="Times New Roman" w:cs="Times New Roman"/>
          <w:sz w:val="28"/>
          <w:szCs w:val="28"/>
        </w:rPr>
        <w:t xml:space="preserve"> уменьшилось на 1 час количество часов изучения алгебры на углубленном уровне, то это можно компенсировать за счет факультативных/учебных курсов в части учебного плана, формируемой участниками образовательных отношений.</w:t>
      </w:r>
    </w:p>
    <w:p w:rsidR="00D26987" w:rsidRDefault="00D26987" w:rsidP="00D26987">
      <w:pPr>
        <w:pStyle w:val="a4"/>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электронном журнале можно сформировать 1 страницу </w:t>
      </w:r>
      <w:r w:rsidRPr="006A1050">
        <w:rPr>
          <w:rFonts w:ascii="Times New Roman" w:hAnsi="Times New Roman" w:cs="Times New Roman"/>
          <w:sz w:val="28"/>
          <w:szCs w:val="28"/>
        </w:rPr>
        <w:t>"</w:t>
      </w:r>
      <w:r>
        <w:rPr>
          <w:rFonts w:ascii="Times New Roman" w:hAnsi="Times New Roman" w:cs="Times New Roman"/>
          <w:sz w:val="28"/>
          <w:szCs w:val="28"/>
        </w:rPr>
        <w:t>Математика</w:t>
      </w:r>
      <w:r w:rsidRPr="006A1050">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t xml:space="preserve">и записывать темы по учебным курсам </w:t>
      </w:r>
      <w:bookmarkStart w:id="3" w:name="_Hlk169019324"/>
      <w:r w:rsidRPr="006A1050">
        <w:rPr>
          <w:rFonts w:ascii="Times New Roman" w:hAnsi="Times New Roman" w:cs="Times New Roman"/>
          <w:sz w:val="28"/>
          <w:szCs w:val="28"/>
        </w:rPr>
        <w:t>"</w:t>
      </w:r>
      <w:r>
        <w:rPr>
          <w:rFonts w:ascii="Times New Roman" w:hAnsi="Times New Roman" w:cs="Times New Roman"/>
          <w:sz w:val="28"/>
          <w:szCs w:val="28"/>
        </w:rPr>
        <w:t>Алгебра</w:t>
      </w:r>
      <w:r w:rsidRPr="006A1050">
        <w:rPr>
          <w:rFonts w:ascii="Times New Roman" w:hAnsi="Times New Roman" w:cs="Times New Roman"/>
          <w:sz w:val="28"/>
          <w:szCs w:val="28"/>
        </w:rPr>
        <w:t>"</w:t>
      </w:r>
      <w:r>
        <w:rPr>
          <w:rFonts w:ascii="Times New Roman" w:hAnsi="Times New Roman" w:cs="Times New Roman"/>
          <w:sz w:val="28"/>
          <w:szCs w:val="28"/>
        </w:rPr>
        <w:t xml:space="preserve">, </w:t>
      </w:r>
      <w:r w:rsidRPr="006A1050">
        <w:rPr>
          <w:rFonts w:ascii="Times New Roman" w:hAnsi="Times New Roman" w:cs="Times New Roman"/>
          <w:sz w:val="28"/>
          <w:szCs w:val="28"/>
        </w:rPr>
        <w:t>"</w:t>
      </w:r>
      <w:r>
        <w:rPr>
          <w:rFonts w:ascii="Times New Roman" w:hAnsi="Times New Roman" w:cs="Times New Roman"/>
          <w:sz w:val="28"/>
          <w:szCs w:val="28"/>
        </w:rPr>
        <w:t>Геометрия</w:t>
      </w:r>
      <w:r w:rsidRPr="006A1050">
        <w:rPr>
          <w:rFonts w:ascii="Times New Roman" w:hAnsi="Times New Roman" w:cs="Times New Roman"/>
          <w:sz w:val="28"/>
          <w:szCs w:val="28"/>
        </w:rPr>
        <w:t>"</w:t>
      </w:r>
      <w:r>
        <w:rPr>
          <w:rFonts w:ascii="Times New Roman" w:hAnsi="Times New Roman" w:cs="Times New Roman"/>
          <w:sz w:val="28"/>
          <w:szCs w:val="28"/>
        </w:rPr>
        <w:t xml:space="preserve">, </w:t>
      </w:r>
      <w:r w:rsidRPr="006A1050">
        <w:rPr>
          <w:rFonts w:ascii="Times New Roman" w:hAnsi="Times New Roman" w:cs="Times New Roman"/>
          <w:sz w:val="28"/>
          <w:szCs w:val="28"/>
        </w:rPr>
        <w:t xml:space="preserve">"Вероятность </w:t>
      </w:r>
      <w:r>
        <w:rPr>
          <w:rFonts w:ascii="Times New Roman" w:hAnsi="Times New Roman" w:cs="Times New Roman"/>
          <w:sz w:val="28"/>
          <w:szCs w:val="28"/>
        </w:rPr>
        <w:br/>
      </w:r>
      <w:r w:rsidRPr="006A1050">
        <w:rPr>
          <w:rFonts w:ascii="Times New Roman" w:hAnsi="Times New Roman" w:cs="Times New Roman"/>
          <w:sz w:val="28"/>
          <w:szCs w:val="28"/>
        </w:rPr>
        <w:t>и статистика"</w:t>
      </w:r>
      <w:bookmarkEnd w:id="3"/>
      <w:r>
        <w:rPr>
          <w:rFonts w:ascii="Times New Roman" w:hAnsi="Times New Roman" w:cs="Times New Roman"/>
          <w:sz w:val="28"/>
          <w:szCs w:val="28"/>
        </w:rPr>
        <w:t xml:space="preserve"> вперемежку. Тогда четвертные, итоговые оценки по предмету </w:t>
      </w:r>
      <w:r w:rsidRPr="006A1050">
        <w:rPr>
          <w:rFonts w:ascii="Times New Roman" w:hAnsi="Times New Roman" w:cs="Times New Roman"/>
          <w:sz w:val="28"/>
          <w:szCs w:val="28"/>
        </w:rPr>
        <w:t>"</w:t>
      </w:r>
      <w:r>
        <w:rPr>
          <w:rFonts w:ascii="Times New Roman" w:hAnsi="Times New Roman" w:cs="Times New Roman"/>
          <w:sz w:val="28"/>
          <w:szCs w:val="28"/>
        </w:rPr>
        <w:t>Математика</w:t>
      </w:r>
      <w:r w:rsidRPr="006A1050">
        <w:rPr>
          <w:rFonts w:ascii="Times New Roman" w:hAnsi="Times New Roman" w:cs="Times New Roman"/>
          <w:sz w:val="28"/>
          <w:szCs w:val="28"/>
        </w:rPr>
        <w:t>"</w:t>
      </w:r>
      <w:r>
        <w:rPr>
          <w:rFonts w:ascii="Times New Roman" w:hAnsi="Times New Roman" w:cs="Times New Roman"/>
          <w:sz w:val="28"/>
          <w:szCs w:val="28"/>
        </w:rPr>
        <w:t xml:space="preserve"> выставляются как среднее арифметическое всех оценок на странице. Или формируются 4 страницы </w:t>
      </w:r>
      <w:r w:rsidRPr="00887971">
        <w:rPr>
          <w:rFonts w:ascii="Times New Roman" w:hAnsi="Times New Roman" w:cs="Times New Roman"/>
          <w:sz w:val="28"/>
          <w:szCs w:val="28"/>
        </w:rPr>
        <w:t>–</w:t>
      </w:r>
      <w:r>
        <w:rPr>
          <w:rFonts w:ascii="Times New Roman" w:hAnsi="Times New Roman" w:cs="Times New Roman"/>
          <w:sz w:val="28"/>
          <w:szCs w:val="28"/>
        </w:rPr>
        <w:t xml:space="preserve"> </w:t>
      </w:r>
      <w:r w:rsidRPr="006A1050">
        <w:rPr>
          <w:rFonts w:ascii="Times New Roman" w:hAnsi="Times New Roman" w:cs="Times New Roman"/>
          <w:sz w:val="28"/>
          <w:szCs w:val="28"/>
        </w:rPr>
        <w:t>"</w:t>
      </w:r>
      <w:r>
        <w:rPr>
          <w:rFonts w:ascii="Times New Roman" w:hAnsi="Times New Roman" w:cs="Times New Roman"/>
          <w:sz w:val="28"/>
          <w:szCs w:val="28"/>
        </w:rPr>
        <w:t>Алгебра</w:t>
      </w:r>
      <w:r w:rsidRPr="006A1050">
        <w:rPr>
          <w:rFonts w:ascii="Times New Roman" w:hAnsi="Times New Roman" w:cs="Times New Roman"/>
          <w:sz w:val="28"/>
          <w:szCs w:val="28"/>
        </w:rPr>
        <w:t>"</w:t>
      </w:r>
      <w:r>
        <w:rPr>
          <w:rFonts w:ascii="Times New Roman" w:hAnsi="Times New Roman" w:cs="Times New Roman"/>
          <w:sz w:val="28"/>
          <w:szCs w:val="28"/>
        </w:rPr>
        <w:t xml:space="preserve">, </w:t>
      </w:r>
      <w:r w:rsidRPr="006A1050">
        <w:rPr>
          <w:rFonts w:ascii="Times New Roman" w:hAnsi="Times New Roman" w:cs="Times New Roman"/>
          <w:sz w:val="28"/>
          <w:szCs w:val="28"/>
        </w:rPr>
        <w:t>"</w:t>
      </w:r>
      <w:r>
        <w:rPr>
          <w:rFonts w:ascii="Times New Roman" w:hAnsi="Times New Roman" w:cs="Times New Roman"/>
          <w:sz w:val="28"/>
          <w:szCs w:val="28"/>
        </w:rPr>
        <w:t>Геометрия</w:t>
      </w:r>
      <w:r w:rsidRPr="006A1050">
        <w:rPr>
          <w:rFonts w:ascii="Times New Roman" w:hAnsi="Times New Roman" w:cs="Times New Roman"/>
          <w:sz w:val="28"/>
          <w:szCs w:val="28"/>
        </w:rPr>
        <w:t>"</w:t>
      </w:r>
      <w:r>
        <w:rPr>
          <w:rFonts w:ascii="Times New Roman" w:hAnsi="Times New Roman" w:cs="Times New Roman"/>
          <w:sz w:val="28"/>
          <w:szCs w:val="28"/>
        </w:rPr>
        <w:t xml:space="preserve">, </w:t>
      </w:r>
      <w:r w:rsidRPr="006A1050">
        <w:rPr>
          <w:rFonts w:ascii="Times New Roman" w:hAnsi="Times New Roman" w:cs="Times New Roman"/>
          <w:sz w:val="28"/>
          <w:szCs w:val="28"/>
        </w:rPr>
        <w:t xml:space="preserve">"Вероятность </w:t>
      </w:r>
      <w:r>
        <w:rPr>
          <w:rFonts w:ascii="Times New Roman" w:hAnsi="Times New Roman" w:cs="Times New Roman"/>
          <w:sz w:val="28"/>
          <w:szCs w:val="28"/>
        </w:rPr>
        <w:br/>
      </w:r>
      <w:r w:rsidRPr="006A1050">
        <w:rPr>
          <w:rFonts w:ascii="Times New Roman" w:hAnsi="Times New Roman" w:cs="Times New Roman"/>
          <w:sz w:val="28"/>
          <w:szCs w:val="28"/>
        </w:rPr>
        <w:t>и статистика"</w:t>
      </w:r>
      <w:r>
        <w:rPr>
          <w:rFonts w:ascii="Times New Roman" w:hAnsi="Times New Roman" w:cs="Times New Roman"/>
          <w:sz w:val="28"/>
          <w:szCs w:val="28"/>
        </w:rPr>
        <w:t xml:space="preserve">, </w:t>
      </w:r>
      <w:r w:rsidRPr="006A1050">
        <w:rPr>
          <w:rFonts w:ascii="Times New Roman" w:hAnsi="Times New Roman" w:cs="Times New Roman"/>
          <w:sz w:val="28"/>
          <w:szCs w:val="28"/>
        </w:rPr>
        <w:t>"</w:t>
      </w:r>
      <w:r>
        <w:rPr>
          <w:rFonts w:ascii="Times New Roman" w:hAnsi="Times New Roman" w:cs="Times New Roman"/>
          <w:sz w:val="28"/>
          <w:szCs w:val="28"/>
        </w:rPr>
        <w:t>Математика</w:t>
      </w:r>
      <w:r w:rsidRPr="006A1050">
        <w:rPr>
          <w:rFonts w:ascii="Times New Roman" w:hAnsi="Times New Roman" w:cs="Times New Roman"/>
          <w:sz w:val="28"/>
          <w:szCs w:val="28"/>
        </w:rPr>
        <w:t>"</w:t>
      </w:r>
      <w:r>
        <w:rPr>
          <w:rFonts w:ascii="Times New Roman" w:hAnsi="Times New Roman" w:cs="Times New Roman"/>
          <w:sz w:val="28"/>
          <w:szCs w:val="28"/>
        </w:rPr>
        <w:t xml:space="preserve">. И на последней странице, система, опять же считая все оценки по всем учебным курсам, выставляет четвертные, годовые по предмету </w:t>
      </w:r>
      <w:r w:rsidRPr="006A1050">
        <w:rPr>
          <w:rFonts w:ascii="Times New Roman" w:hAnsi="Times New Roman" w:cs="Times New Roman"/>
          <w:sz w:val="28"/>
          <w:szCs w:val="28"/>
        </w:rPr>
        <w:t>"</w:t>
      </w:r>
      <w:r>
        <w:rPr>
          <w:rFonts w:ascii="Times New Roman" w:hAnsi="Times New Roman" w:cs="Times New Roman"/>
          <w:sz w:val="28"/>
          <w:szCs w:val="28"/>
        </w:rPr>
        <w:t>Математика</w:t>
      </w:r>
      <w:r w:rsidRPr="006A1050">
        <w:rPr>
          <w:rFonts w:ascii="Times New Roman" w:hAnsi="Times New Roman" w:cs="Times New Roman"/>
          <w:sz w:val="28"/>
          <w:szCs w:val="28"/>
        </w:rPr>
        <w:t>"</w:t>
      </w:r>
      <w:r w:rsidRPr="00E01B24">
        <w:rPr>
          <w:rFonts w:ascii="Times New Roman" w:hAnsi="Times New Roman" w:cs="Times New Roman"/>
          <w:sz w:val="28"/>
          <w:szCs w:val="28"/>
        </w:rPr>
        <w:t xml:space="preserve"> </w:t>
      </w:r>
      <w:r>
        <w:rPr>
          <w:rFonts w:ascii="Times New Roman" w:hAnsi="Times New Roman" w:cs="Times New Roman"/>
          <w:sz w:val="28"/>
          <w:szCs w:val="28"/>
        </w:rPr>
        <w:t>как среднее арифметическое.</w:t>
      </w:r>
    </w:p>
    <w:p w:rsidR="00D26987" w:rsidRPr="00D26987" w:rsidRDefault="00D26987" w:rsidP="00D26987">
      <w:pPr>
        <w:spacing w:after="0" w:line="240" w:lineRule="auto"/>
        <w:jc w:val="both"/>
        <w:rPr>
          <w:rFonts w:ascii="Times New Roman" w:hAnsi="Times New Roman" w:cs="Times New Roman"/>
          <w:sz w:val="28"/>
          <w:szCs w:val="28"/>
        </w:rPr>
      </w:pPr>
    </w:p>
    <w:p w:rsidR="008E188B" w:rsidRPr="00021CBF" w:rsidRDefault="008E188B" w:rsidP="008E188B">
      <w:pPr>
        <w:pStyle w:val="a4"/>
        <w:spacing w:after="0" w:line="240" w:lineRule="auto"/>
        <w:ind w:left="0" w:firstLine="708"/>
        <w:jc w:val="both"/>
        <w:rPr>
          <w:rFonts w:ascii="Times New Roman" w:hAnsi="Times New Roman" w:cs="Times New Roman"/>
          <w:sz w:val="28"/>
          <w:szCs w:val="28"/>
        </w:rPr>
      </w:pPr>
    </w:p>
    <w:p w:rsidR="008E188B" w:rsidRPr="00021CBF" w:rsidRDefault="008E188B" w:rsidP="008E188B">
      <w:pPr>
        <w:pStyle w:val="a4"/>
        <w:spacing w:after="0" w:line="240" w:lineRule="auto"/>
        <w:ind w:left="0" w:firstLine="708"/>
        <w:jc w:val="both"/>
        <w:rPr>
          <w:rFonts w:ascii="Times New Roman" w:hAnsi="Times New Roman" w:cs="Times New Roman"/>
          <w:b/>
          <w:sz w:val="28"/>
          <w:szCs w:val="28"/>
        </w:rPr>
      </w:pPr>
      <w:r w:rsidRPr="00021CBF">
        <w:rPr>
          <w:rFonts w:ascii="Times New Roman" w:hAnsi="Times New Roman" w:cs="Times New Roman"/>
          <w:b/>
          <w:sz w:val="28"/>
          <w:szCs w:val="28"/>
          <w:lang w:val="en-US"/>
        </w:rPr>
        <w:t>IV</w:t>
      </w:r>
      <w:r w:rsidRPr="00021CBF">
        <w:rPr>
          <w:rFonts w:ascii="Times New Roman" w:hAnsi="Times New Roman" w:cs="Times New Roman"/>
          <w:b/>
          <w:sz w:val="28"/>
          <w:szCs w:val="28"/>
        </w:rPr>
        <w:t>.</w:t>
      </w:r>
      <w:r w:rsidRPr="00021CBF">
        <w:rPr>
          <w:rFonts w:ascii="Times New Roman" w:hAnsi="Times New Roman" w:cs="Times New Roman"/>
          <w:sz w:val="28"/>
          <w:szCs w:val="28"/>
        </w:rPr>
        <w:t xml:space="preserve"> </w:t>
      </w:r>
      <w:r w:rsidR="00A66CD5" w:rsidRPr="00021CBF">
        <w:rPr>
          <w:rFonts w:ascii="Times New Roman" w:hAnsi="Times New Roman" w:cs="Times New Roman"/>
          <w:b/>
          <w:sz w:val="28"/>
          <w:szCs w:val="28"/>
        </w:rPr>
        <w:t>Особенности формирования планов внеурочной деятельности</w:t>
      </w:r>
    </w:p>
    <w:p w:rsidR="00D660A3" w:rsidRPr="00021CBF" w:rsidRDefault="00D660A3"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При планировании внеурочной деятельности необходимо руководствоваться рекомендациями, содержащимися в федеральн</w:t>
      </w:r>
      <w:r w:rsidR="00982100" w:rsidRPr="00021CBF">
        <w:rPr>
          <w:rFonts w:ascii="Times New Roman" w:hAnsi="Times New Roman" w:cs="Times New Roman"/>
          <w:sz w:val="28"/>
          <w:szCs w:val="28"/>
        </w:rPr>
        <w:t>ых</w:t>
      </w:r>
      <w:r w:rsidRPr="00021CBF">
        <w:rPr>
          <w:rFonts w:ascii="Times New Roman" w:hAnsi="Times New Roman" w:cs="Times New Roman"/>
          <w:sz w:val="28"/>
          <w:szCs w:val="28"/>
        </w:rPr>
        <w:t xml:space="preserve"> </w:t>
      </w:r>
      <w:r w:rsidR="00982100" w:rsidRPr="00021CBF">
        <w:rPr>
          <w:rFonts w:ascii="Times New Roman" w:hAnsi="Times New Roman" w:cs="Times New Roman"/>
          <w:sz w:val="28"/>
          <w:szCs w:val="28"/>
        </w:rPr>
        <w:t>основных обще</w:t>
      </w:r>
      <w:r w:rsidRPr="00021CBF">
        <w:rPr>
          <w:rFonts w:ascii="Times New Roman" w:hAnsi="Times New Roman" w:cs="Times New Roman"/>
          <w:sz w:val="28"/>
          <w:szCs w:val="28"/>
        </w:rPr>
        <w:t>образовательн</w:t>
      </w:r>
      <w:r w:rsidR="00982100" w:rsidRPr="00021CBF">
        <w:rPr>
          <w:rFonts w:ascii="Times New Roman" w:hAnsi="Times New Roman" w:cs="Times New Roman"/>
          <w:sz w:val="28"/>
          <w:szCs w:val="28"/>
        </w:rPr>
        <w:t>ых</w:t>
      </w:r>
      <w:r w:rsidRPr="00021CBF">
        <w:rPr>
          <w:rFonts w:ascii="Times New Roman" w:hAnsi="Times New Roman" w:cs="Times New Roman"/>
          <w:sz w:val="28"/>
          <w:szCs w:val="28"/>
        </w:rPr>
        <w:t xml:space="preserve"> программ</w:t>
      </w:r>
      <w:r w:rsidR="00982100" w:rsidRPr="00021CBF">
        <w:rPr>
          <w:rFonts w:ascii="Times New Roman" w:hAnsi="Times New Roman" w:cs="Times New Roman"/>
          <w:sz w:val="28"/>
          <w:szCs w:val="28"/>
        </w:rPr>
        <w:t>ах</w:t>
      </w:r>
      <w:r w:rsidRPr="00021CBF">
        <w:rPr>
          <w:rFonts w:ascii="Times New Roman" w:hAnsi="Times New Roman" w:cs="Times New Roman"/>
          <w:sz w:val="28"/>
          <w:szCs w:val="28"/>
        </w:rPr>
        <w:t xml:space="preserve"> (организационный раздел, план внеурочной деятельности), а также использовать Методические рекомендации Министерства просвещения Российской Федерации (Письмо Минпросвещения России от 05.07.2022 ТВ – 1290/03), которые особо подчеркивают, что план внеурочной деятельности – часть ООП, </w:t>
      </w:r>
      <w:r w:rsidR="00982100" w:rsidRPr="00021CBF">
        <w:rPr>
          <w:rFonts w:ascii="Times New Roman" w:hAnsi="Times New Roman" w:cs="Times New Roman"/>
          <w:sz w:val="28"/>
          <w:szCs w:val="28"/>
        </w:rPr>
        <w:br/>
      </w:r>
      <w:r w:rsidRPr="00021CBF">
        <w:rPr>
          <w:rFonts w:ascii="Times New Roman" w:hAnsi="Times New Roman" w:cs="Times New Roman"/>
          <w:sz w:val="28"/>
          <w:szCs w:val="28"/>
        </w:rPr>
        <w:t xml:space="preserve">и обязательным условием организации внеурочной деятельности является </w:t>
      </w:r>
      <w:r w:rsidR="00982100" w:rsidRPr="00021CBF">
        <w:rPr>
          <w:rFonts w:ascii="Times New Roman" w:hAnsi="Times New Roman" w:cs="Times New Roman"/>
          <w:sz w:val="28"/>
          <w:szCs w:val="28"/>
        </w:rPr>
        <w:br/>
      </w:r>
      <w:r w:rsidRPr="00021CBF">
        <w:rPr>
          <w:rFonts w:ascii="Times New Roman" w:hAnsi="Times New Roman" w:cs="Times New Roman"/>
          <w:sz w:val="28"/>
          <w:szCs w:val="28"/>
        </w:rPr>
        <w:t xml:space="preserve">ее воспитательная направленность. </w:t>
      </w:r>
    </w:p>
    <w:p w:rsidR="00D660A3" w:rsidRPr="00021CBF" w:rsidRDefault="00D660A3"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Также обращаем внимание, что </w:t>
      </w:r>
      <w:r w:rsidR="00971A91" w:rsidRPr="00021CBF">
        <w:rPr>
          <w:rFonts w:ascii="Times New Roman" w:hAnsi="Times New Roman" w:cs="Times New Roman"/>
          <w:sz w:val="28"/>
          <w:szCs w:val="28"/>
        </w:rPr>
        <w:t>ФГБНУ "</w:t>
      </w:r>
      <w:r w:rsidRPr="00021CBF">
        <w:rPr>
          <w:rFonts w:ascii="Times New Roman" w:hAnsi="Times New Roman" w:cs="Times New Roman"/>
          <w:sz w:val="28"/>
          <w:szCs w:val="28"/>
        </w:rPr>
        <w:t>Институт стратегии развития образования</w:t>
      </w:r>
      <w:r w:rsidR="00971A91" w:rsidRPr="00021CBF">
        <w:rPr>
          <w:rFonts w:ascii="Times New Roman" w:hAnsi="Times New Roman" w:cs="Times New Roman"/>
          <w:sz w:val="28"/>
          <w:szCs w:val="28"/>
        </w:rPr>
        <w:t>"</w:t>
      </w:r>
      <w:r w:rsidRPr="00021CBF">
        <w:rPr>
          <w:rFonts w:ascii="Times New Roman" w:hAnsi="Times New Roman" w:cs="Times New Roman"/>
          <w:sz w:val="28"/>
          <w:szCs w:val="28"/>
        </w:rPr>
        <w:t xml:space="preserve"> разработал серию материалов и рабочих программ по реализации внеурочной деятельности, которые можно использовать при планировании внеурочной деятельности:</w:t>
      </w:r>
      <w:r w:rsidR="00172622" w:rsidRPr="00021CBF">
        <w:rPr>
          <w:rFonts w:ascii="Times New Roman" w:hAnsi="Times New Roman" w:cs="Times New Roman"/>
          <w:sz w:val="28"/>
          <w:szCs w:val="28"/>
        </w:rPr>
        <w:t xml:space="preserve"> </w:t>
      </w:r>
      <w:hyperlink r:id="rId16" w:history="1">
        <w:r w:rsidRPr="00021CBF">
          <w:rPr>
            <w:rFonts w:ascii="Times New Roman" w:hAnsi="Times New Roman" w:cs="Times New Roman"/>
            <w:sz w:val="28"/>
            <w:szCs w:val="28"/>
          </w:rPr>
          <w:t>https://edsoo.ru/Vneurochnaya_deyatelnost.htm</w:t>
        </w:r>
      </w:hyperlink>
      <w:r w:rsidR="00557E40" w:rsidRPr="00021CBF">
        <w:rPr>
          <w:rFonts w:ascii="Times New Roman" w:hAnsi="Times New Roman" w:cs="Times New Roman"/>
          <w:sz w:val="28"/>
          <w:szCs w:val="28"/>
        </w:rPr>
        <w:t>.</w:t>
      </w:r>
    </w:p>
    <w:p w:rsidR="00627E10" w:rsidRPr="00021CBF" w:rsidRDefault="00627E10" w:rsidP="008E188B">
      <w:pPr>
        <w:spacing w:after="0" w:line="240" w:lineRule="auto"/>
        <w:ind w:firstLine="708"/>
        <w:contextualSpacing/>
        <w:jc w:val="both"/>
        <w:rPr>
          <w:rFonts w:ascii="Times New Roman" w:hAnsi="Times New Roman" w:cs="Times New Roman"/>
          <w:b/>
          <w:sz w:val="28"/>
          <w:szCs w:val="28"/>
        </w:rPr>
      </w:pPr>
      <w:r w:rsidRPr="00021CBF">
        <w:rPr>
          <w:rFonts w:ascii="Times New Roman" w:hAnsi="Times New Roman" w:cs="Times New Roman"/>
          <w:b/>
          <w:sz w:val="28"/>
          <w:szCs w:val="28"/>
        </w:rPr>
        <w:t>Внеурочная деятельность в соответствии с ФОП НОО (п.173).</w:t>
      </w:r>
    </w:p>
    <w:p w:rsidR="00FB7E60" w:rsidRPr="00021CBF" w:rsidRDefault="001731E5"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Основные н</w:t>
      </w:r>
      <w:r w:rsidR="006F06F0" w:rsidRPr="00021CBF">
        <w:rPr>
          <w:rFonts w:ascii="Times New Roman" w:hAnsi="Times New Roman" w:cs="Times New Roman"/>
          <w:sz w:val="28"/>
          <w:szCs w:val="28"/>
        </w:rPr>
        <w:t xml:space="preserve">аправления внеурочной деятельности </w:t>
      </w:r>
      <w:r w:rsidRPr="00021CBF">
        <w:rPr>
          <w:rFonts w:ascii="Times New Roman" w:hAnsi="Times New Roman" w:cs="Times New Roman"/>
          <w:sz w:val="28"/>
          <w:szCs w:val="28"/>
        </w:rPr>
        <w:t>на уровне начального общего образования представлены в п.173.7 ФОП НОО</w:t>
      </w:r>
      <w:r w:rsidR="00FB7E60" w:rsidRPr="00021CBF">
        <w:rPr>
          <w:rFonts w:ascii="Times New Roman" w:hAnsi="Times New Roman" w:cs="Times New Roman"/>
          <w:sz w:val="28"/>
          <w:szCs w:val="28"/>
        </w:rPr>
        <w:t xml:space="preserve">: спортивно-оздоровительная </w:t>
      </w:r>
      <w:r w:rsidR="00FB7E60" w:rsidRPr="00021CBF">
        <w:rPr>
          <w:rFonts w:ascii="Times New Roman" w:hAnsi="Times New Roman" w:cs="Times New Roman"/>
          <w:sz w:val="28"/>
          <w:szCs w:val="28"/>
        </w:rPr>
        <w:lastRenderedPageBreak/>
        <w:t>деятельность, проектно-исследовательская деятельность, коммуникативная деятельность, художественно-эстетическая творческая деятельность, информационная культура, интеллектуальные марафоны, "Учение с увлечением</w:t>
      </w:r>
      <w:r w:rsidR="00EF2E6A" w:rsidRPr="00021CBF">
        <w:rPr>
          <w:rFonts w:ascii="Times New Roman" w:hAnsi="Times New Roman" w:cs="Times New Roman"/>
          <w:sz w:val="28"/>
          <w:szCs w:val="28"/>
        </w:rPr>
        <w:t>!</w:t>
      </w:r>
      <w:r w:rsidR="00FB7E60" w:rsidRPr="00021CBF">
        <w:rPr>
          <w:rFonts w:ascii="Times New Roman" w:hAnsi="Times New Roman" w:cs="Times New Roman"/>
          <w:sz w:val="28"/>
          <w:szCs w:val="28"/>
        </w:rPr>
        <w:t>".</w:t>
      </w:r>
    </w:p>
    <w:p w:rsidR="006F06F0" w:rsidRPr="00021CBF" w:rsidRDefault="00627E10"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П</w:t>
      </w:r>
      <w:r w:rsidR="001731E5" w:rsidRPr="00021CBF">
        <w:rPr>
          <w:rFonts w:ascii="Times New Roman" w:hAnsi="Times New Roman" w:cs="Times New Roman"/>
          <w:sz w:val="28"/>
          <w:szCs w:val="28"/>
        </w:rPr>
        <w:t xml:space="preserve">ри отборе направлений внеурочной деятельности каждая образовательная организация ориентируется, прежде всего, </w:t>
      </w:r>
      <w:r w:rsidR="001731E5" w:rsidRPr="00021CBF">
        <w:rPr>
          <w:rFonts w:ascii="Times New Roman" w:hAnsi="Times New Roman" w:cs="Times New Roman"/>
          <w:bCs/>
          <w:sz w:val="28"/>
          <w:szCs w:val="28"/>
        </w:rPr>
        <w:t>на свои особенности</w:t>
      </w:r>
      <w:r w:rsidR="001731E5" w:rsidRPr="00021CBF">
        <w:rPr>
          <w:rFonts w:ascii="Times New Roman" w:hAnsi="Times New Roman" w:cs="Times New Roman"/>
          <w:b/>
          <w:bCs/>
          <w:sz w:val="28"/>
          <w:szCs w:val="28"/>
        </w:rPr>
        <w:t xml:space="preserve"> </w:t>
      </w:r>
      <w:r w:rsidR="001731E5" w:rsidRPr="00021CBF">
        <w:rPr>
          <w:rFonts w:ascii="Times New Roman" w:hAnsi="Times New Roman" w:cs="Times New Roman"/>
          <w:sz w:val="28"/>
          <w:szCs w:val="28"/>
        </w:rPr>
        <w:t>функционирования, психолого-педагогические характеристики обучающихся, их потребности, интересы и уровни успешности обучения.</w:t>
      </w:r>
      <w:r w:rsidRPr="00021CBF">
        <w:rPr>
          <w:sz w:val="36"/>
          <w:szCs w:val="36"/>
        </w:rPr>
        <w:t xml:space="preserve"> </w:t>
      </w:r>
      <w:r w:rsidRPr="00021CBF">
        <w:rPr>
          <w:rFonts w:ascii="Times New Roman" w:hAnsi="Times New Roman" w:cs="Times New Roman"/>
          <w:sz w:val="28"/>
          <w:szCs w:val="28"/>
        </w:rPr>
        <w:t xml:space="preserve">Один час в неделю рекомендуется отводить на внеурочное занятие "Разговоры о важном". Общий объём внеурочной деятельности </w:t>
      </w:r>
      <w:r w:rsidRPr="00021CBF">
        <w:rPr>
          <w:rFonts w:ascii="Times New Roman" w:hAnsi="Times New Roman" w:cs="Times New Roman"/>
          <w:bCs/>
          <w:sz w:val="28"/>
          <w:szCs w:val="28"/>
        </w:rPr>
        <w:t>не должен превышать</w:t>
      </w:r>
      <w:r w:rsidRPr="00021CBF">
        <w:rPr>
          <w:rFonts w:ascii="Times New Roman" w:hAnsi="Times New Roman" w:cs="Times New Roman"/>
          <w:sz w:val="28"/>
          <w:szCs w:val="28"/>
        </w:rPr>
        <w:t>10 часов в неделю.</w:t>
      </w:r>
    </w:p>
    <w:p w:rsidR="00627E10" w:rsidRPr="00021CBF" w:rsidRDefault="00627E10" w:rsidP="008E188B">
      <w:pPr>
        <w:spacing w:after="0" w:line="240" w:lineRule="auto"/>
        <w:ind w:firstLine="708"/>
        <w:contextualSpacing/>
        <w:jc w:val="both"/>
        <w:rPr>
          <w:rFonts w:ascii="Times New Roman" w:hAnsi="Times New Roman" w:cs="Times New Roman"/>
          <w:b/>
          <w:sz w:val="28"/>
          <w:szCs w:val="28"/>
        </w:rPr>
      </w:pPr>
      <w:r w:rsidRPr="00021CBF">
        <w:rPr>
          <w:rFonts w:ascii="Times New Roman" w:hAnsi="Times New Roman" w:cs="Times New Roman"/>
          <w:b/>
          <w:sz w:val="28"/>
          <w:szCs w:val="28"/>
        </w:rPr>
        <w:t>Внеурочная деятельность в соответствии с ФОП ООО (п.169).</w:t>
      </w:r>
    </w:p>
    <w:p w:rsidR="0039479A" w:rsidRPr="00021CBF" w:rsidRDefault="00627E10"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Количество часов, выделяемых на внеурочную деятельность, составляет </w:t>
      </w:r>
      <w:r w:rsidR="00742EC5" w:rsidRPr="00021CBF">
        <w:rPr>
          <w:rFonts w:ascii="Times New Roman" w:hAnsi="Times New Roman" w:cs="Times New Roman"/>
          <w:sz w:val="28"/>
          <w:szCs w:val="28"/>
        </w:rPr>
        <w:br/>
      </w:r>
      <w:r w:rsidRPr="00021CBF">
        <w:rPr>
          <w:rFonts w:ascii="Times New Roman" w:hAnsi="Times New Roman" w:cs="Times New Roman"/>
          <w:sz w:val="28"/>
          <w:szCs w:val="28"/>
        </w:rPr>
        <w:t xml:space="preserve">за 5 лет обучения на уровне основного общего образования не более 1750 часов, </w:t>
      </w:r>
      <w:r w:rsidR="00742EC5" w:rsidRPr="00021CBF">
        <w:rPr>
          <w:rFonts w:ascii="Times New Roman" w:hAnsi="Times New Roman" w:cs="Times New Roman"/>
          <w:sz w:val="28"/>
          <w:szCs w:val="28"/>
        </w:rPr>
        <w:br/>
      </w:r>
      <w:r w:rsidRPr="00021CBF">
        <w:rPr>
          <w:rFonts w:ascii="Times New Roman" w:hAnsi="Times New Roman" w:cs="Times New Roman"/>
          <w:sz w:val="28"/>
          <w:szCs w:val="28"/>
        </w:rPr>
        <w:t xml:space="preserve">в </w:t>
      </w:r>
      <w:r w:rsidRPr="00021CBF">
        <w:rPr>
          <w:rFonts w:ascii="Times New Roman" w:hAnsi="Times New Roman" w:cs="Times New Roman"/>
          <w:bCs/>
          <w:sz w:val="28"/>
          <w:szCs w:val="28"/>
        </w:rPr>
        <w:t>год –</w:t>
      </w:r>
      <w:r w:rsidR="00742EC5" w:rsidRPr="00021CBF">
        <w:rPr>
          <w:rFonts w:ascii="Times New Roman" w:hAnsi="Times New Roman" w:cs="Times New Roman"/>
          <w:bCs/>
          <w:sz w:val="28"/>
          <w:szCs w:val="28"/>
        </w:rPr>
        <w:t xml:space="preserve"> </w:t>
      </w:r>
      <w:r w:rsidRPr="00021CBF">
        <w:rPr>
          <w:rFonts w:ascii="Times New Roman" w:hAnsi="Times New Roman" w:cs="Times New Roman"/>
          <w:bCs/>
          <w:sz w:val="28"/>
          <w:szCs w:val="28"/>
        </w:rPr>
        <w:t>не более 350 часов</w:t>
      </w:r>
      <w:r w:rsidR="00742EC5" w:rsidRPr="00021CBF">
        <w:rPr>
          <w:rFonts w:ascii="Times New Roman" w:hAnsi="Times New Roman" w:cs="Times New Roman"/>
          <w:bCs/>
          <w:sz w:val="28"/>
          <w:szCs w:val="28"/>
        </w:rPr>
        <w:t xml:space="preserve">. </w:t>
      </w:r>
      <w:r w:rsidR="00742EC5" w:rsidRPr="00021CBF">
        <w:rPr>
          <w:rFonts w:ascii="Times New Roman" w:hAnsi="Times New Roman" w:cs="Times New Roman"/>
          <w:sz w:val="28"/>
          <w:szCs w:val="28"/>
        </w:rPr>
        <w:t xml:space="preserve">Общий объём внеурочной деятельности </w:t>
      </w:r>
      <w:r w:rsidR="00742EC5" w:rsidRPr="00021CBF">
        <w:rPr>
          <w:rFonts w:ascii="Times New Roman" w:hAnsi="Times New Roman" w:cs="Times New Roman"/>
          <w:bCs/>
          <w:sz w:val="28"/>
          <w:szCs w:val="28"/>
        </w:rPr>
        <w:t>не должен превышать</w:t>
      </w:r>
      <w:r w:rsidR="00742EC5" w:rsidRPr="00021CBF">
        <w:rPr>
          <w:rFonts w:ascii="Times New Roman" w:hAnsi="Times New Roman" w:cs="Times New Roman"/>
          <w:sz w:val="28"/>
          <w:szCs w:val="28"/>
        </w:rPr>
        <w:t xml:space="preserve">10 часов в неделю. </w:t>
      </w:r>
      <w:r w:rsidR="0039479A" w:rsidRPr="00021CBF">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42EC5" w:rsidRPr="00021CBF" w:rsidRDefault="00742EC5" w:rsidP="008E188B">
      <w:pPr>
        <w:pStyle w:val="Default"/>
        <w:ind w:firstLine="708"/>
        <w:jc w:val="both"/>
        <w:rPr>
          <w:rFonts w:ascii="Times New Roman" w:hAnsi="Times New Roman" w:cs="Times New Roman"/>
          <w:color w:val="auto"/>
          <w:sz w:val="28"/>
          <w:szCs w:val="28"/>
        </w:rPr>
      </w:pPr>
      <w:r w:rsidRPr="00021CBF">
        <w:rPr>
          <w:rFonts w:ascii="Times New Roman" w:hAnsi="Times New Roman" w:cs="Times New Roman"/>
          <w:color w:val="auto"/>
          <w:sz w:val="28"/>
          <w:szCs w:val="28"/>
        </w:rPr>
        <w:t xml:space="preserve">В зависимости от задач на каждом этапе реализации ООП: в 5 классе для обеспечения адаптации обучающихся может быть выделено больше часов, чем </w:t>
      </w:r>
      <w:r w:rsidR="00FB7E60" w:rsidRPr="00021CBF">
        <w:rPr>
          <w:rFonts w:ascii="Times New Roman" w:hAnsi="Times New Roman" w:cs="Times New Roman"/>
          <w:color w:val="auto"/>
          <w:sz w:val="28"/>
          <w:szCs w:val="28"/>
        </w:rPr>
        <w:br/>
      </w:r>
      <w:r w:rsidRPr="00021CBF">
        <w:rPr>
          <w:rFonts w:ascii="Times New Roman" w:hAnsi="Times New Roman" w:cs="Times New Roman"/>
          <w:color w:val="auto"/>
          <w:sz w:val="28"/>
          <w:szCs w:val="28"/>
        </w:rPr>
        <w:t>в 6 или 7 классе, либо в 8 классе – в связи с организацией предпрофильной подготовки.</w:t>
      </w:r>
    </w:p>
    <w:p w:rsidR="00A4109C" w:rsidRPr="00021CBF" w:rsidRDefault="0039479A" w:rsidP="008E188B">
      <w:pPr>
        <w:pStyle w:val="Default"/>
        <w:ind w:firstLine="708"/>
        <w:jc w:val="both"/>
        <w:rPr>
          <w:rFonts w:ascii="Times New Roman" w:hAnsi="Times New Roman" w:cs="Times New Roman"/>
          <w:color w:val="auto"/>
          <w:sz w:val="28"/>
          <w:szCs w:val="28"/>
        </w:rPr>
      </w:pPr>
      <w:r w:rsidRPr="00021CBF">
        <w:rPr>
          <w:rFonts w:ascii="Times New Roman" w:hAnsi="Times New Roman" w:cs="Times New Roman"/>
          <w:color w:val="auto"/>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1) внеурочную деятельность по учебным предметам</w:t>
      </w:r>
      <w:r w:rsidRPr="00021CBF">
        <w:rPr>
          <w:rFonts w:ascii="Times New Roman" w:hAnsi="Times New Roman" w:cs="Times New Roman"/>
          <w:b/>
          <w:sz w:val="28"/>
          <w:szCs w:val="28"/>
        </w:rPr>
        <w:t xml:space="preserve"> </w:t>
      </w:r>
      <w:r w:rsidRPr="00021CBF">
        <w:rPr>
          <w:rFonts w:ascii="Times New Roman" w:hAnsi="Times New Roman" w:cs="Times New Roman"/>
          <w:sz w:val="28"/>
          <w:szCs w:val="28"/>
        </w:rPr>
        <w:t>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2) внеурочную деятельность по формированию функциональной грамотности</w:t>
      </w:r>
      <w:r w:rsidRPr="00021CBF">
        <w:rPr>
          <w:rFonts w:ascii="Times New Roman" w:hAnsi="Times New Roman" w:cs="Times New Roman"/>
          <w:b/>
          <w:sz w:val="28"/>
          <w:szCs w:val="28"/>
        </w:rPr>
        <w:t xml:space="preserve"> </w:t>
      </w:r>
      <w:r w:rsidRPr="00021CBF">
        <w:rPr>
          <w:rFonts w:ascii="Times New Roman" w:hAnsi="Times New Roman" w:cs="Times New Roman"/>
          <w:sz w:val="28"/>
          <w:szCs w:val="28"/>
        </w:rPr>
        <w:t xml:space="preserve">(читательской,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w:t>
      </w:r>
      <w:r w:rsidRPr="00021CBF">
        <w:rPr>
          <w:rFonts w:ascii="Times New Roman" w:hAnsi="Times New Roman" w:cs="Times New Roman"/>
          <w:sz w:val="28"/>
          <w:szCs w:val="28"/>
        </w:rPr>
        <w:br/>
        <w:t>и исследовательской деятельности);</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w:t>
      </w:r>
      <w:r w:rsidRPr="00021CBF">
        <w:rPr>
          <w:rFonts w:ascii="Times New Roman" w:hAnsi="Times New Roman" w:cs="Times New Roman"/>
          <w:sz w:val="28"/>
          <w:szCs w:val="28"/>
        </w:rPr>
        <w:br/>
        <w:t xml:space="preserve">(в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w:t>
      </w:r>
      <w:r w:rsidRPr="00021CBF">
        <w:rPr>
          <w:rFonts w:ascii="Times New Roman" w:hAnsi="Times New Roman" w:cs="Times New Roman"/>
          <w:sz w:val="28"/>
          <w:szCs w:val="28"/>
        </w:rPr>
        <w:lastRenderedPageBreak/>
        <w:t>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4) внеурочную деятельность, направленную на реализацию комплекса воспитательных мероприятий</w:t>
      </w:r>
      <w:r w:rsidRPr="00021CBF">
        <w:rPr>
          <w:rFonts w:ascii="Times New Roman" w:hAnsi="Times New Roman" w:cs="Times New Roman"/>
          <w:b/>
          <w:sz w:val="28"/>
          <w:szCs w:val="28"/>
        </w:rPr>
        <w:t xml:space="preserve"> </w:t>
      </w:r>
      <w:r w:rsidRPr="00021CBF">
        <w:rPr>
          <w:rFonts w:ascii="Times New Roman" w:hAnsi="Times New Roman" w:cs="Times New Roman"/>
          <w:sz w:val="28"/>
          <w:szCs w:val="28"/>
        </w:rPr>
        <w:t xml:space="preserve">на уровне образовательной организации, класса, занятия, в том числе в творческих объединениях по интересам, культурные </w:t>
      </w:r>
      <w:r w:rsidRPr="00021CBF">
        <w:rPr>
          <w:rFonts w:ascii="Times New Roman" w:hAnsi="Times New Roman" w:cs="Times New Roman"/>
          <w:sz w:val="28"/>
          <w:szCs w:val="28"/>
        </w:rPr>
        <w:br/>
        <w:t>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w:t>
      </w:r>
      <w:r w:rsidRPr="00021CBF">
        <w:rPr>
          <w:rFonts w:ascii="Times New Roman" w:hAnsi="Times New Roman" w:cs="Times New Roman"/>
          <w:sz w:val="28"/>
          <w:szCs w:val="28"/>
        </w:rPr>
        <w:br/>
        <w:t>и юношеских общественных объединений, организаций и других;</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6) внеурочную деятельность, направленную на организационное обеспечение учебной деятельности (организационные собрания, взаимодействие </w:t>
      </w:r>
      <w:r w:rsidRPr="00021CBF">
        <w:rPr>
          <w:rFonts w:ascii="Times New Roman" w:hAnsi="Times New Roman" w:cs="Times New Roman"/>
          <w:sz w:val="28"/>
          <w:szCs w:val="28"/>
        </w:rPr>
        <w:br/>
        <w:t xml:space="preserve">с родителями по обеспечению успешной реализации образовательной программы </w:t>
      </w:r>
      <w:r w:rsidRPr="00021CBF">
        <w:rPr>
          <w:rFonts w:ascii="Times New Roman" w:hAnsi="Times New Roman" w:cs="Times New Roman"/>
          <w:sz w:val="28"/>
          <w:szCs w:val="28"/>
        </w:rPr>
        <w:br/>
        <w:t>и другие);</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39479A" w:rsidRPr="00021CBF" w:rsidRDefault="0039479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8) внеурочную деятельность, направленную на обеспечение благополучия обучающихся в пространстве общеобразовательной школы (безопасности жизни </w:t>
      </w:r>
      <w:r w:rsidRPr="00021CBF">
        <w:rPr>
          <w:rFonts w:ascii="Times New Roman" w:hAnsi="Times New Roman" w:cs="Times New Roman"/>
          <w:sz w:val="28"/>
          <w:szCs w:val="28"/>
        </w:rPr>
        <w:br/>
        <w:t xml:space="preserve">и здоровья школьников, безопасных межличностных отношений в учебных группах, профилактики неуспеваемости, профилактики различных рисков, возникающих </w:t>
      </w:r>
      <w:r w:rsidRPr="00021CBF">
        <w:rPr>
          <w:rFonts w:ascii="Times New Roman" w:hAnsi="Times New Roman" w:cs="Times New Roman"/>
          <w:sz w:val="28"/>
          <w:szCs w:val="28"/>
        </w:rPr>
        <w:br/>
        <w:t>в процессе взаимодействия школьника с окружающей средой, социальной защиты учащихся).</w:t>
      </w:r>
    </w:p>
    <w:p w:rsidR="0039479A" w:rsidRPr="00021CBF" w:rsidRDefault="0039479A" w:rsidP="00743F8B">
      <w:pPr>
        <w:pStyle w:val="Default"/>
        <w:jc w:val="both"/>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252"/>
      </w:tblGrid>
      <w:tr w:rsidR="00A4109C" w:rsidRPr="00021CBF" w:rsidTr="008E188B">
        <w:trPr>
          <w:trHeight w:val="441"/>
        </w:trPr>
        <w:tc>
          <w:tcPr>
            <w:tcW w:w="5954" w:type="dxa"/>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bCs/>
                <w:color w:val="auto"/>
                <w:sz w:val="26"/>
                <w:szCs w:val="26"/>
              </w:rPr>
              <w:t>Основные направления внеурочной деятельности</w:t>
            </w:r>
          </w:p>
        </w:tc>
        <w:tc>
          <w:tcPr>
            <w:tcW w:w="4252" w:type="dxa"/>
          </w:tcPr>
          <w:p w:rsidR="00A4109C" w:rsidRPr="00021CBF" w:rsidRDefault="00A4109C" w:rsidP="00743F8B">
            <w:pPr>
              <w:pStyle w:val="Default"/>
              <w:jc w:val="center"/>
              <w:rPr>
                <w:rFonts w:ascii="Times New Roman" w:hAnsi="Times New Roman" w:cs="Times New Roman"/>
                <w:bCs/>
                <w:color w:val="auto"/>
                <w:sz w:val="26"/>
                <w:szCs w:val="26"/>
              </w:rPr>
            </w:pPr>
            <w:r w:rsidRPr="00021CBF">
              <w:rPr>
                <w:rFonts w:ascii="Times New Roman" w:hAnsi="Times New Roman" w:cs="Times New Roman"/>
                <w:bCs/>
                <w:color w:val="auto"/>
                <w:sz w:val="26"/>
                <w:szCs w:val="26"/>
              </w:rPr>
              <w:t>Расходы времени на направления плана внеурочной деятельности</w:t>
            </w:r>
          </w:p>
          <w:p w:rsidR="00A4109C" w:rsidRPr="00021CBF" w:rsidRDefault="00A4109C" w:rsidP="00743F8B">
            <w:pPr>
              <w:pStyle w:val="Default"/>
              <w:jc w:val="center"/>
              <w:rPr>
                <w:rFonts w:ascii="Times New Roman" w:hAnsi="Times New Roman" w:cs="Times New Roman"/>
                <w:color w:val="auto"/>
                <w:sz w:val="26"/>
                <w:szCs w:val="26"/>
              </w:rPr>
            </w:pPr>
          </w:p>
        </w:tc>
      </w:tr>
      <w:tr w:rsidR="00A4109C" w:rsidRPr="00021CBF" w:rsidTr="008E188B">
        <w:trPr>
          <w:trHeight w:val="285"/>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по учебным предметам образовательной</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программы</w:t>
            </w:r>
          </w:p>
        </w:tc>
        <w:tc>
          <w:tcPr>
            <w:tcW w:w="4252" w:type="dxa"/>
            <w:vAlign w:val="center"/>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еженедельно – от 2до 4часов</w:t>
            </w:r>
          </w:p>
        </w:tc>
      </w:tr>
      <w:tr w:rsidR="00A4109C" w:rsidRPr="00021CBF" w:rsidTr="008E188B">
        <w:trPr>
          <w:trHeight w:val="286"/>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по формированию функциональной</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грамотности</w:t>
            </w:r>
          </w:p>
        </w:tc>
        <w:tc>
          <w:tcPr>
            <w:tcW w:w="4252" w:type="dxa"/>
            <w:vAlign w:val="center"/>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от 1до 3часов</w:t>
            </w:r>
          </w:p>
        </w:tc>
      </w:tr>
      <w:tr w:rsidR="00A4109C" w:rsidRPr="00021CBF" w:rsidTr="008E188B">
        <w:trPr>
          <w:trHeight w:val="597"/>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по развитию личности, ее способностей,</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удовлетворения образовательных потребностей и интересов, самореализации</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обучающихся</w:t>
            </w:r>
          </w:p>
        </w:tc>
        <w:tc>
          <w:tcPr>
            <w:tcW w:w="4252" w:type="dxa"/>
            <w:vAlign w:val="center"/>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от 1до 2 часов</w:t>
            </w:r>
          </w:p>
        </w:tc>
      </w:tr>
      <w:tr w:rsidR="00A4109C" w:rsidRPr="00021CBF" w:rsidTr="008E188B">
        <w:trPr>
          <w:trHeight w:val="1065"/>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направленную на реализацию комплекса</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воспитательных мероприятий на уровне ОО</w:t>
            </w:r>
          </w:p>
        </w:tc>
        <w:tc>
          <w:tcPr>
            <w:tcW w:w="4252" w:type="dxa"/>
            <w:vMerge w:val="restart"/>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 xml:space="preserve">от 2до 4часов, при этом при подготовке и проведении коллективных мероприятий в </w:t>
            </w:r>
            <w:r w:rsidRPr="00021CBF">
              <w:rPr>
                <w:rFonts w:ascii="Times New Roman" w:hAnsi="Times New Roman" w:cs="Times New Roman"/>
                <w:color w:val="auto"/>
                <w:sz w:val="26"/>
                <w:szCs w:val="26"/>
              </w:rPr>
              <w:lastRenderedPageBreak/>
              <w:t>классе или общешкольных мероприятий за 1–2 недели может быть использовано</w:t>
            </w:r>
          </w:p>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до 20 часов</w:t>
            </w:r>
          </w:p>
          <w:p w:rsidR="00A4109C" w:rsidRPr="00021CBF" w:rsidRDefault="00A4109C" w:rsidP="00743F8B">
            <w:pPr>
              <w:pStyle w:val="Default"/>
              <w:jc w:val="center"/>
              <w:rPr>
                <w:rFonts w:ascii="Times New Roman" w:hAnsi="Times New Roman" w:cs="Times New Roman"/>
                <w:color w:val="auto"/>
                <w:sz w:val="26"/>
                <w:szCs w:val="26"/>
              </w:rPr>
            </w:pPr>
          </w:p>
        </w:tc>
      </w:tr>
      <w:tr w:rsidR="00A4109C" w:rsidRPr="00021CBF" w:rsidTr="008E188B">
        <w:trPr>
          <w:trHeight w:val="285"/>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lastRenderedPageBreak/>
              <w:t>Внеурочная деятельность по организации деятельности ученических сообществ (подростковых коллективов)</w:t>
            </w:r>
          </w:p>
        </w:tc>
        <w:tc>
          <w:tcPr>
            <w:tcW w:w="4252" w:type="dxa"/>
            <w:vMerge/>
          </w:tcPr>
          <w:p w:rsidR="00A4109C" w:rsidRPr="00021CBF" w:rsidRDefault="00A4109C" w:rsidP="00743F8B">
            <w:pPr>
              <w:pStyle w:val="Default"/>
              <w:jc w:val="center"/>
              <w:rPr>
                <w:rFonts w:ascii="Times New Roman" w:hAnsi="Times New Roman" w:cs="Times New Roman"/>
                <w:color w:val="auto"/>
                <w:sz w:val="26"/>
                <w:szCs w:val="26"/>
              </w:rPr>
            </w:pPr>
          </w:p>
        </w:tc>
      </w:tr>
      <w:tr w:rsidR="00A4109C" w:rsidRPr="00021CBF" w:rsidTr="008E188B">
        <w:trPr>
          <w:trHeight w:val="669"/>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lastRenderedPageBreak/>
              <w:t>Внеурочная деятельность, направленную на организационное</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обеспечение учебной деятельности</w:t>
            </w:r>
          </w:p>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(классные часы)</w:t>
            </w:r>
          </w:p>
          <w:p w:rsidR="00A4109C" w:rsidRPr="00021CBF" w:rsidRDefault="00A4109C" w:rsidP="00743F8B">
            <w:pPr>
              <w:pStyle w:val="Default"/>
              <w:rPr>
                <w:rFonts w:ascii="Times New Roman" w:hAnsi="Times New Roman" w:cs="Times New Roman"/>
                <w:color w:val="auto"/>
                <w:sz w:val="26"/>
                <w:szCs w:val="26"/>
              </w:rPr>
            </w:pPr>
          </w:p>
        </w:tc>
        <w:tc>
          <w:tcPr>
            <w:tcW w:w="4252" w:type="dxa"/>
            <w:vMerge w:val="restart"/>
            <w:vAlign w:val="center"/>
          </w:tcPr>
          <w:p w:rsidR="00A4109C" w:rsidRPr="00021CBF" w:rsidRDefault="00A4109C"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от 2до 3часов</w:t>
            </w:r>
          </w:p>
        </w:tc>
      </w:tr>
      <w:tr w:rsidR="00A4109C" w:rsidRPr="00021CBF" w:rsidTr="008E188B">
        <w:trPr>
          <w:trHeight w:val="285"/>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направленную на организацию педагогической поддержки обучающихся</w:t>
            </w:r>
          </w:p>
          <w:p w:rsidR="00A4109C" w:rsidRPr="00021CBF" w:rsidRDefault="00A4109C" w:rsidP="00743F8B">
            <w:pPr>
              <w:pStyle w:val="Default"/>
              <w:rPr>
                <w:rFonts w:ascii="Times New Roman" w:hAnsi="Times New Roman" w:cs="Times New Roman"/>
                <w:color w:val="auto"/>
                <w:sz w:val="26"/>
                <w:szCs w:val="26"/>
              </w:rPr>
            </w:pPr>
          </w:p>
        </w:tc>
        <w:tc>
          <w:tcPr>
            <w:tcW w:w="4252" w:type="dxa"/>
            <w:vMerge/>
          </w:tcPr>
          <w:p w:rsidR="00A4109C" w:rsidRPr="00021CBF" w:rsidRDefault="00A4109C" w:rsidP="00743F8B">
            <w:pPr>
              <w:pStyle w:val="Default"/>
              <w:rPr>
                <w:rFonts w:ascii="Times New Roman" w:hAnsi="Times New Roman" w:cs="Times New Roman"/>
                <w:color w:val="auto"/>
                <w:sz w:val="26"/>
                <w:szCs w:val="26"/>
              </w:rPr>
            </w:pPr>
          </w:p>
        </w:tc>
      </w:tr>
      <w:tr w:rsidR="00A4109C" w:rsidRPr="00021CBF" w:rsidTr="008E188B">
        <w:trPr>
          <w:trHeight w:val="285"/>
        </w:trPr>
        <w:tc>
          <w:tcPr>
            <w:tcW w:w="5954" w:type="dxa"/>
          </w:tcPr>
          <w:p w:rsidR="00A4109C" w:rsidRPr="00021CBF" w:rsidRDefault="00A4109C"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Внеурочная деятельность по обеспечению безопасности жизни и здоровья обучающихся</w:t>
            </w:r>
          </w:p>
          <w:p w:rsidR="00A4109C" w:rsidRPr="00021CBF" w:rsidRDefault="00A4109C" w:rsidP="00743F8B">
            <w:pPr>
              <w:pStyle w:val="Default"/>
              <w:rPr>
                <w:rFonts w:ascii="Times New Roman" w:hAnsi="Times New Roman" w:cs="Times New Roman"/>
                <w:color w:val="auto"/>
                <w:sz w:val="26"/>
                <w:szCs w:val="26"/>
              </w:rPr>
            </w:pPr>
          </w:p>
        </w:tc>
        <w:tc>
          <w:tcPr>
            <w:tcW w:w="4252" w:type="dxa"/>
            <w:vMerge/>
          </w:tcPr>
          <w:p w:rsidR="00A4109C" w:rsidRPr="00021CBF" w:rsidRDefault="00A4109C" w:rsidP="00743F8B">
            <w:pPr>
              <w:pStyle w:val="Default"/>
              <w:rPr>
                <w:rFonts w:ascii="Times New Roman" w:hAnsi="Times New Roman" w:cs="Times New Roman"/>
                <w:color w:val="auto"/>
                <w:sz w:val="26"/>
                <w:szCs w:val="26"/>
              </w:rPr>
            </w:pPr>
          </w:p>
        </w:tc>
      </w:tr>
    </w:tbl>
    <w:p w:rsidR="00A4109C" w:rsidRPr="00021CBF" w:rsidRDefault="00A4109C" w:rsidP="00743F8B">
      <w:pPr>
        <w:pStyle w:val="Default"/>
        <w:jc w:val="both"/>
        <w:rPr>
          <w:rFonts w:ascii="Times New Roman" w:hAnsi="Times New Roman" w:cs="Times New Roman"/>
          <w:color w:val="auto"/>
          <w:sz w:val="28"/>
          <w:szCs w:val="28"/>
        </w:rPr>
      </w:pPr>
    </w:p>
    <w:p w:rsidR="00EC2CCA" w:rsidRPr="00021CBF" w:rsidRDefault="00EC2CCA" w:rsidP="008E188B">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 </w:t>
      </w:r>
    </w:p>
    <w:p w:rsidR="00EC2CCA" w:rsidRPr="00021CBF" w:rsidRDefault="00EC2CCA"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w:t>
      </w:r>
      <w:r w:rsidR="00971A91" w:rsidRPr="00021CBF">
        <w:rPr>
          <w:rFonts w:ascii="Times New Roman" w:hAnsi="Times New Roman" w:cs="Times New Roman"/>
          <w:sz w:val="28"/>
          <w:szCs w:val="28"/>
        </w:rPr>
        <w:br/>
      </w:r>
      <w:r w:rsidRPr="00021CBF">
        <w:rPr>
          <w:rFonts w:ascii="Times New Roman" w:hAnsi="Times New Roman" w:cs="Times New Roman"/>
          <w:sz w:val="28"/>
          <w:szCs w:val="28"/>
        </w:rPr>
        <w:t xml:space="preserve">и организационному обеспечению учебной деятельности; </w:t>
      </w:r>
    </w:p>
    <w:p w:rsidR="00EC2CCA" w:rsidRPr="00021CBF" w:rsidRDefault="00EC2CCA"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модель плана с преобладанием педагогической поддержки обучающихся </w:t>
      </w:r>
      <w:r w:rsidR="00971A91" w:rsidRPr="00021CBF">
        <w:rPr>
          <w:rFonts w:ascii="Times New Roman" w:hAnsi="Times New Roman" w:cs="Times New Roman"/>
          <w:sz w:val="28"/>
          <w:szCs w:val="28"/>
        </w:rPr>
        <w:br/>
      </w:r>
      <w:r w:rsidRPr="00021CBF">
        <w:rPr>
          <w:rFonts w:ascii="Times New Roman" w:hAnsi="Times New Roman" w:cs="Times New Roman"/>
          <w:sz w:val="28"/>
          <w:szCs w:val="28"/>
        </w:rPr>
        <w:t xml:space="preserve">и работы по обеспечению их благополучия в пространстве образовательной организации; </w:t>
      </w:r>
    </w:p>
    <w:p w:rsidR="00EC2CCA" w:rsidRPr="00021CBF" w:rsidRDefault="00EC2CCA"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модель плана с преобладанием деятельности ученических сообществ </w:t>
      </w:r>
      <w:r w:rsidR="00FB7E60" w:rsidRPr="00021CBF">
        <w:rPr>
          <w:rFonts w:ascii="Times New Roman" w:hAnsi="Times New Roman" w:cs="Times New Roman"/>
          <w:sz w:val="28"/>
          <w:szCs w:val="28"/>
        </w:rPr>
        <w:br/>
      </w:r>
      <w:r w:rsidRPr="00021CBF">
        <w:rPr>
          <w:rFonts w:ascii="Times New Roman" w:hAnsi="Times New Roman" w:cs="Times New Roman"/>
          <w:sz w:val="28"/>
          <w:szCs w:val="28"/>
        </w:rPr>
        <w:t xml:space="preserve">и воспитательных мероприятий. </w:t>
      </w:r>
    </w:p>
    <w:p w:rsidR="00312935" w:rsidRPr="00021CBF" w:rsidRDefault="00E400E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D65575" w:rsidRPr="00021CBF" w:rsidRDefault="00D6557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Для недопущения перегрузки обучающихся допускается перенос образовательной нагрузки, реализуемой через внеурочную деятельность, </w:t>
      </w:r>
      <w:r w:rsidR="00AF1145" w:rsidRPr="00021CBF">
        <w:rPr>
          <w:rFonts w:ascii="Times New Roman" w:hAnsi="Times New Roman" w:cs="Times New Roman"/>
          <w:sz w:val="28"/>
          <w:szCs w:val="28"/>
        </w:rPr>
        <w:br/>
      </w:r>
      <w:r w:rsidRPr="00021CBF">
        <w:rPr>
          <w:rFonts w:ascii="Times New Roman" w:hAnsi="Times New Roman" w:cs="Times New Roman"/>
          <w:sz w:val="28"/>
          <w:szCs w:val="28"/>
        </w:rPr>
        <w:t xml:space="preserve">на периоды каникул, но не более 1/2 количества часов. Внеурочная деятельность </w:t>
      </w:r>
      <w:r w:rsidR="00AF1145" w:rsidRPr="00021CBF">
        <w:rPr>
          <w:rFonts w:ascii="Times New Roman" w:hAnsi="Times New Roman" w:cs="Times New Roman"/>
          <w:sz w:val="28"/>
          <w:szCs w:val="28"/>
        </w:rPr>
        <w:br/>
      </w:r>
      <w:r w:rsidRPr="00021CBF">
        <w:rPr>
          <w:rFonts w:ascii="Times New Roman" w:hAnsi="Times New Roman" w:cs="Times New Roman"/>
          <w:sz w:val="28"/>
          <w:szCs w:val="28"/>
        </w:rPr>
        <w:t xml:space="preserve">в каникулярное время может реализовываться в рамках тематических программ (лагерь с дневным пребыванием на базе общеобразовательной организации или </w:t>
      </w:r>
      <w:r w:rsidR="00AF1145" w:rsidRPr="00021CBF">
        <w:rPr>
          <w:rFonts w:ascii="Times New Roman" w:hAnsi="Times New Roman" w:cs="Times New Roman"/>
          <w:sz w:val="28"/>
          <w:szCs w:val="28"/>
        </w:rPr>
        <w:br/>
      </w:r>
      <w:r w:rsidRPr="00021CBF">
        <w:rPr>
          <w:rFonts w:ascii="Times New Roman" w:hAnsi="Times New Roman" w:cs="Times New Roman"/>
          <w:sz w:val="28"/>
          <w:szCs w:val="28"/>
        </w:rPr>
        <w:t>на базе загородных детских центров, в походах, поездках и другие).</w:t>
      </w:r>
    </w:p>
    <w:p w:rsidR="00217944" w:rsidRPr="00021CBF" w:rsidRDefault="00217944" w:rsidP="00D35496">
      <w:pPr>
        <w:spacing w:after="0" w:line="240" w:lineRule="auto"/>
        <w:ind w:firstLine="708"/>
        <w:contextualSpacing/>
        <w:jc w:val="both"/>
        <w:rPr>
          <w:rFonts w:ascii="Times New Roman" w:hAnsi="Times New Roman" w:cs="Times New Roman"/>
          <w:b/>
          <w:sz w:val="28"/>
          <w:szCs w:val="28"/>
        </w:rPr>
      </w:pPr>
      <w:r w:rsidRPr="00021CBF">
        <w:rPr>
          <w:rFonts w:ascii="Times New Roman" w:hAnsi="Times New Roman" w:cs="Times New Roman"/>
          <w:b/>
          <w:sz w:val="28"/>
          <w:szCs w:val="28"/>
        </w:rPr>
        <w:t>Внеурочная деятельность в соответствии с ФОП СОО (п.133).</w:t>
      </w:r>
    </w:p>
    <w:p w:rsidR="00217944" w:rsidRPr="00021CBF" w:rsidRDefault="00217944" w:rsidP="00D35496">
      <w:pPr>
        <w:pStyle w:val="Default"/>
        <w:ind w:firstLine="708"/>
        <w:jc w:val="both"/>
        <w:rPr>
          <w:rFonts w:ascii="Times New Roman" w:hAnsi="Times New Roman" w:cs="Times New Roman"/>
          <w:color w:val="auto"/>
          <w:sz w:val="28"/>
          <w:szCs w:val="28"/>
        </w:rPr>
      </w:pPr>
      <w:r w:rsidRPr="00021CBF">
        <w:rPr>
          <w:rFonts w:ascii="Times New Roman" w:hAnsi="Times New Roman" w:cs="Times New Roman"/>
          <w:color w:val="auto"/>
          <w:sz w:val="28"/>
          <w:szCs w:val="28"/>
        </w:rPr>
        <w:t>Количество часов, выделяемых на внеурочную деятельность, за два года обучения на уровне среднего общего образования составляет не более 700 часов. Допускается перенос образовательной нагрузки на периоды каникул. Общий объём внеурочной деятельности 10 часов в неделю.</w:t>
      </w:r>
      <w:r w:rsidRPr="00021CBF">
        <w:rPr>
          <w:color w:val="auto"/>
          <w:sz w:val="32"/>
          <w:szCs w:val="32"/>
        </w:rPr>
        <w:t xml:space="preserve"> </w:t>
      </w:r>
      <w:r w:rsidRPr="00021CBF">
        <w:rPr>
          <w:rFonts w:ascii="Times New Roman" w:hAnsi="Times New Roman" w:cs="Times New Roman"/>
          <w:color w:val="auto"/>
          <w:sz w:val="28"/>
          <w:szCs w:val="28"/>
        </w:rPr>
        <w:t>Один час в неделю рекомендуется отводить на внеурочное занятие "Разговоры о важном".</w:t>
      </w:r>
    </w:p>
    <w:p w:rsidR="00217944" w:rsidRPr="00021CBF" w:rsidRDefault="00217944" w:rsidP="00743F8B">
      <w:pPr>
        <w:pStyle w:val="Default"/>
        <w:jc w:val="both"/>
        <w:rPr>
          <w:rFonts w:ascii="Times New Roman" w:hAnsi="Times New Roman" w:cs="Times New Roman"/>
          <w:color w:val="auto"/>
          <w:sz w:val="28"/>
          <w:szCs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8"/>
        <w:gridCol w:w="3402"/>
      </w:tblGrid>
      <w:tr w:rsidR="00217944" w:rsidRPr="00021CBF" w:rsidTr="00217944">
        <w:trPr>
          <w:trHeight w:val="812"/>
        </w:trPr>
        <w:tc>
          <w:tcPr>
            <w:tcW w:w="6798" w:type="dxa"/>
          </w:tcPr>
          <w:p w:rsidR="00217944" w:rsidRPr="00021CBF" w:rsidRDefault="00217944" w:rsidP="00743F8B">
            <w:pPr>
              <w:pStyle w:val="Default"/>
              <w:jc w:val="center"/>
              <w:rPr>
                <w:rFonts w:ascii="Times New Roman" w:hAnsi="Times New Roman" w:cs="Times New Roman"/>
                <w:color w:val="auto"/>
                <w:sz w:val="26"/>
                <w:szCs w:val="26"/>
              </w:rPr>
            </w:pPr>
            <w:r w:rsidRPr="00021CBF">
              <w:rPr>
                <w:rFonts w:ascii="Times New Roman" w:hAnsi="Times New Roman" w:cs="Times New Roman"/>
                <w:bCs/>
                <w:color w:val="auto"/>
                <w:sz w:val="26"/>
                <w:szCs w:val="26"/>
              </w:rPr>
              <w:lastRenderedPageBreak/>
              <w:t xml:space="preserve">План </w:t>
            </w:r>
            <w:r w:rsidR="00A4109C" w:rsidRPr="00021CBF">
              <w:rPr>
                <w:rFonts w:ascii="Times New Roman" w:hAnsi="Times New Roman" w:cs="Times New Roman"/>
                <w:bCs/>
                <w:color w:val="auto"/>
                <w:sz w:val="26"/>
                <w:szCs w:val="26"/>
              </w:rPr>
              <w:t>внеурочной деятельности</w:t>
            </w:r>
            <w:r w:rsidRPr="00021CBF">
              <w:rPr>
                <w:rFonts w:ascii="Times New Roman" w:hAnsi="Times New Roman" w:cs="Times New Roman"/>
                <w:bCs/>
                <w:color w:val="auto"/>
                <w:sz w:val="26"/>
                <w:szCs w:val="26"/>
              </w:rPr>
              <w:t xml:space="preserve"> включает</w:t>
            </w:r>
          </w:p>
        </w:tc>
        <w:tc>
          <w:tcPr>
            <w:tcW w:w="3402" w:type="dxa"/>
          </w:tcPr>
          <w:p w:rsidR="00217944" w:rsidRPr="00021CBF" w:rsidRDefault="00217944" w:rsidP="00743F8B">
            <w:pPr>
              <w:pStyle w:val="Default"/>
              <w:jc w:val="center"/>
              <w:rPr>
                <w:rFonts w:ascii="Times New Roman" w:hAnsi="Times New Roman" w:cs="Times New Roman"/>
                <w:bCs/>
                <w:color w:val="auto"/>
                <w:sz w:val="26"/>
                <w:szCs w:val="26"/>
              </w:rPr>
            </w:pPr>
            <w:r w:rsidRPr="00021CBF">
              <w:rPr>
                <w:rFonts w:ascii="Times New Roman" w:hAnsi="Times New Roman" w:cs="Times New Roman"/>
                <w:bCs/>
                <w:color w:val="auto"/>
                <w:sz w:val="26"/>
                <w:szCs w:val="26"/>
              </w:rPr>
              <w:t xml:space="preserve">Расходы времени </w:t>
            </w:r>
            <w:r w:rsidRPr="00021CBF">
              <w:rPr>
                <w:rFonts w:ascii="Times New Roman" w:hAnsi="Times New Roman" w:cs="Times New Roman"/>
                <w:bCs/>
                <w:color w:val="auto"/>
                <w:sz w:val="26"/>
                <w:szCs w:val="26"/>
              </w:rPr>
              <w:br/>
              <w:t>на направления плана внеурочной деятельности</w:t>
            </w:r>
          </w:p>
          <w:p w:rsidR="00217944" w:rsidRPr="00021CBF" w:rsidRDefault="00217944" w:rsidP="00743F8B">
            <w:pPr>
              <w:pStyle w:val="Default"/>
              <w:jc w:val="center"/>
              <w:rPr>
                <w:rFonts w:ascii="Times New Roman" w:hAnsi="Times New Roman" w:cs="Times New Roman"/>
                <w:color w:val="auto"/>
                <w:sz w:val="26"/>
                <w:szCs w:val="26"/>
              </w:rPr>
            </w:pPr>
          </w:p>
        </w:tc>
      </w:tr>
      <w:tr w:rsidR="00217944" w:rsidRPr="00021CBF" w:rsidTr="0039479A">
        <w:trPr>
          <w:trHeight w:val="980"/>
        </w:trPr>
        <w:tc>
          <w:tcPr>
            <w:tcW w:w="6798" w:type="dxa"/>
          </w:tcPr>
          <w:p w:rsidR="00217944" w:rsidRPr="00021CBF" w:rsidRDefault="00217944"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17944" w:rsidRPr="00021CBF" w:rsidRDefault="00217944" w:rsidP="00743F8B">
            <w:pPr>
              <w:pStyle w:val="Default"/>
              <w:rPr>
                <w:rFonts w:ascii="Times New Roman" w:hAnsi="Times New Roman" w:cs="Times New Roman"/>
                <w:color w:val="auto"/>
                <w:sz w:val="26"/>
                <w:szCs w:val="26"/>
              </w:rPr>
            </w:pPr>
          </w:p>
        </w:tc>
        <w:tc>
          <w:tcPr>
            <w:tcW w:w="3402" w:type="dxa"/>
            <w:vAlign w:val="center"/>
          </w:tcPr>
          <w:p w:rsidR="00217944" w:rsidRPr="00021CBF" w:rsidRDefault="00217944"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еженедельно</w:t>
            </w:r>
          </w:p>
          <w:p w:rsidR="00217944" w:rsidRPr="00021CBF" w:rsidRDefault="00217944"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до 1 часа</w:t>
            </w:r>
          </w:p>
        </w:tc>
      </w:tr>
      <w:tr w:rsidR="00217944" w:rsidRPr="00021CBF" w:rsidTr="0039479A">
        <w:trPr>
          <w:trHeight w:val="812"/>
        </w:trPr>
        <w:tc>
          <w:tcPr>
            <w:tcW w:w="6798" w:type="dxa"/>
          </w:tcPr>
          <w:p w:rsidR="00217944" w:rsidRPr="00021CBF" w:rsidRDefault="00217944" w:rsidP="00743F8B">
            <w:pPr>
              <w:pStyle w:val="Default"/>
              <w:rPr>
                <w:rFonts w:ascii="Times New Roman" w:hAnsi="Times New Roman" w:cs="Times New Roman"/>
                <w:color w:val="auto"/>
                <w:sz w:val="26"/>
                <w:szCs w:val="26"/>
              </w:rPr>
            </w:pPr>
            <w:r w:rsidRPr="00021CBF">
              <w:rPr>
                <w:rFonts w:ascii="Times New Roman" w:hAnsi="Times New Roman" w:cs="Times New Roman"/>
                <w:color w:val="auto"/>
                <w:sz w:val="26"/>
                <w:szCs w:val="26"/>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tc>
        <w:tc>
          <w:tcPr>
            <w:tcW w:w="3402" w:type="dxa"/>
            <w:vAlign w:val="center"/>
          </w:tcPr>
          <w:p w:rsidR="00217944" w:rsidRPr="00021CBF" w:rsidRDefault="00217944"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еженедельно</w:t>
            </w:r>
          </w:p>
          <w:p w:rsidR="00217944" w:rsidRPr="00021CBF" w:rsidRDefault="00217944" w:rsidP="00743F8B">
            <w:pPr>
              <w:pStyle w:val="Default"/>
              <w:jc w:val="center"/>
              <w:rPr>
                <w:rFonts w:ascii="Times New Roman" w:hAnsi="Times New Roman" w:cs="Times New Roman"/>
                <w:color w:val="auto"/>
                <w:sz w:val="26"/>
                <w:szCs w:val="26"/>
              </w:rPr>
            </w:pPr>
            <w:r w:rsidRPr="00021CBF">
              <w:rPr>
                <w:rFonts w:ascii="Times New Roman" w:hAnsi="Times New Roman" w:cs="Times New Roman"/>
                <w:color w:val="auto"/>
                <w:sz w:val="26"/>
                <w:szCs w:val="26"/>
              </w:rPr>
              <w:t>до 4 часов</w:t>
            </w:r>
          </w:p>
        </w:tc>
      </w:tr>
    </w:tbl>
    <w:p w:rsidR="00217944" w:rsidRPr="00021CBF" w:rsidRDefault="00217944" w:rsidP="00743F8B">
      <w:pPr>
        <w:pStyle w:val="Default"/>
        <w:jc w:val="both"/>
        <w:rPr>
          <w:rFonts w:ascii="Times New Roman" w:hAnsi="Times New Roman" w:cs="Times New Roman"/>
          <w:color w:val="auto"/>
          <w:sz w:val="28"/>
          <w:szCs w:val="28"/>
        </w:rPr>
      </w:pPr>
    </w:p>
    <w:p w:rsidR="00217944" w:rsidRPr="00021CBF" w:rsidRDefault="00217944" w:rsidP="00D35496">
      <w:pPr>
        <w:pStyle w:val="Default"/>
        <w:ind w:firstLine="708"/>
        <w:jc w:val="both"/>
        <w:rPr>
          <w:rFonts w:ascii="Times New Roman" w:hAnsi="Times New Roman" w:cs="Times New Roman"/>
          <w:color w:val="auto"/>
          <w:sz w:val="28"/>
          <w:szCs w:val="28"/>
        </w:rPr>
      </w:pPr>
      <w:r w:rsidRPr="00021CBF">
        <w:rPr>
          <w:rFonts w:ascii="Times New Roman" w:hAnsi="Times New Roman" w:cs="Times New Roman"/>
          <w:bCs/>
          <w:color w:val="auto"/>
          <w:sz w:val="28"/>
          <w:szCs w:val="28"/>
        </w:rPr>
        <w:t>По решению</w:t>
      </w:r>
      <w:r w:rsidRPr="00021CBF">
        <w:rPr>
          <w:rFonts w:ascii="Times New Roman" w:hAnsi="Times New Roman" w:cs="Times New Roman"/>
          <w:b/>
          <w:bCs/>
          <w:color w:val="auto"/>
          <w:sz w:val="28"/>
          <w:szCs w:val="28"/>
        </w:rPr>
        <w:t xml:space="preserve"> </w:t>
      </w:r>
      <w:r w:rsidRPr="00021CBF">
        <w:rPr>
          <w:rFonts w:ascii="Times New Roman" w:hAnsi="Times New Roman" w:cs="Times New Roman"/>
          <w:color w:val="auto"/>
          <w:sz w:val="28"/>
          <w:szCs w:val="28"/>
        </w:rPr>
        <w:t xml:space="preserve">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w:t>
      </w:r>
      <w:r w:rsidRPr="00021CBF">
        <w:rPr>
          <w:rFonts w:ascii="Times New Roman" w:hAnsi="Times New Roman" w:cs="Times New Roman"/>
          <w:bCs/>
          <w:color w:val="auto"/>
          <w:sz w:val="28"/>
          <w:szCs w:val="28"/>
        </w:rPr>
        <w:t xml:space="preserve">план внеурочной деятельности </w:t>
      </w:r>
      <w:r w:rsidR="00D35496" w:rsidRPr="00021CBF">
        <w:rPr>
          <w:rFonts w:ascii="Times New Roman" w:hAnsi="Times New Roman" w:cs="Times New Roman"/>
          <w:bCs/>
          <w:color w:val="auto"/>
          <w:sz w:val="28"/>
          <w:szCs w:val="28"/>
        </w:rPr>
        <w:br/>
      </w:r>
      <w:r w:rsidRPr="00021CBF">
        <w:rPr>
          <w:rFonts w:ascii="Times New Roman" w:hAnsi="Times New Roman" w:cs="Times New Roman"/>
          <w:bCs/>
          <w:color w:val="auto"/>
          <w:sz w:val="28"/>
          <w:szCs w:val="28"/>
        </w:rPr>
        <w:t xml:space="preserve">в </w:t>
      </w:r>
      <w:r w:rsidR="00A4109C" w:rsidRPr="00021CBF">
        <w:rPr>
          <w:rFonts w:ascii="Times New Roman" w:hAnsi="Times New Roman" w:cs="Times New Roman"/>
          <w:bCs/>
          <w:color w:val="auto"/>
          <w:sz w:val="28"/>
          <w:szCs w:val="28"/>
        </w:rPr>
        <w:t xml:space="preserve">образовательной организации </w:t>
      </w:r>
      <w:r w:rsidRPr="00021CBF">
        <w:rPr>
          <w:rFonts w:ascii="Times New Roman" w:hAnsi="Times New Roman" w:cs="Times New Roman"/>
          <w:bCs/>
          <w:color w:val="auto"/>
          <w:sz w:val="28"/>
          <w:szCs w:val="28"/>
        </w:rPr>
        <w:t xml:space="preserve"> модифицируется</w:t>
      </w:r>
      <w:r w:rsidRPr="00021CBF">
        <w:rPr>
          <w:rFonts w:ascii="Times New Roman" w:hAnsi="Times New Roman" w:cs="Times New Roman"/>
          <w:b/>
          <w:bCs/>
          <w:color w:val="auto"/>
          <w:sz w:val="28"/>
          <w:szCs w:val="28"/>
        </w:rPr>
        <w:t xml:space="preserve"> </w:t>
      </w:r>
      <w:r w:rsidRPr="00021CBF">
        <w:rPr>
          <w:rFonts w:ascii="Times New Roman" w:hAnsi="Times New Roman" w:cs="Times New Roman"/>
          <w:color w:val="auto"/>
          <w:sz w:val="28"/>
          <w:szCs w:val="28"/>
        </w:rPr>
        <w:t xml:space="preserve">в соответствии с пятью профилями: </w:t>
      </w:r>
      <w:r w:rsidRPr="00021CBF">
        <w:rPr>
          <w:rFonts w:ascii="Times New Roman" w:hAnsi="Times New Roman" w:cs="Times New Roman"/>
          <w:iCs/>
          <w:color w:val="auto"/>
          <w:sz w:val="28"/>
          <w:szCs w:val="28"/>
        </w:rPr>
        <w:t>естественно-научным, гуманитарным, социально-экономическим, технологическим, универсальным.</w:t>
      </w:r>
    </w:p>
    <w:p w:rsidR="00ED2F54" w:rsidRPr="00021CBF" w:rsidRDefault="00971A91"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О</w:t>
      </w:r>
      <w:r w:rsidR="00ED2F54" w:rsidRPr="00021CBF">
        <w:rPr>
          <w:rFonts w:ascii="Times New Roman" w:hAnsi="Times New Roman" w:cs="Times New Roman"/>
          <w:sz w:val="28"/>
          <w:szCs w:val="28"/>
        </w:rPr>
        <w:t>бращаем внимание</w:t>
      </w:r>
      <w:r w:rsidRPr="00021CBF">
        <w:rPr>
          <w:rFonts w:ascii="Times New Roman" w:hAnsi="Times New Roman" w:cs="Times New Roman"/>
          <w:sz w:val="28"/>
          <w:szCs w:val="28"/>
        </w:rPr>
        <w:t>,</w:t>
      </w:r>
      <w:r w:rsidR="00ED2F54" w:rsidRPr="00021CBF">
        <w:rPr>
          <w:rFonts w:ascii="Times New Roman" w:hAnsi="Times New Roman" w:cs="Times New Roman"/>
          <w:sz w:val="28"/>
          <w:szCs w:val="28"/>
        </w:rPr>
        <w:t xml:space="preserve"> что в Минпросвещения России разработана единая модель профориентации школьников 6-11 классов, которая реализ</w:t>
      </w:r>
      <w:r w:rsidR="002C583E" w:rsidRPr="00021CBF">
        <w:rPr>
          <w:rFonts w:ascii="Times New Roman" w:hAnsi="Times New Roman" w:cs="Times New Roman"/>
          <w:sz w:val="28"/>
          <w:szCs w:val="28"/>
        </w:rPr>
        <w:t>уется</w:t>
      </w:r>
      <w:r w:rsidR="00ED2F54" w:rsidRPr="00021CBF">
        <w:rPr>
          <w:rFonts w:ascii="Times New Roman" w:hAnsi="Times New Roman" w:cs="Times New Roman"/>
          <w:sz w:val="28"/>
          <w:szCs w:val="28"/>
        </w:rPr>
        <w:t xml:space="preserve"> </w:t>
      </w:r>
      <w:r w:rsidR="00AF1145" w:rsidRPr="00021CBF">
        <w:rPr>
          <w:rFonts w:ascii="Times New Roman" w:hAnsi="Times New Roman" w:cs="Times New Roman"/>
          <w:sz w:val="28"/>
          <w:szCs w:val="28"/>
        </w:rPr>
        <w:br/>
      </w:r>
      <w:r w:rsidR="00ED2F54" w:rsidRPr="00021CBF">
        <w:rPr>
          <w:rFonts w:ascii="Times New Roman" w:hAnsi="Times New Roman" w:cs="Times New Roman"/>
          <w:sz w:val="28"/>
          <w:szCs w:val="28"/>
        </w:rPr>
        <w:t>в образовательных организациях с 1 сентября 2023 года</w:t>
      </w:r>
      <w:r w:rsidR="00DC5D65" w:rsidRPr="00021CBF">
        <w:rPr>
          <w:rFonts w:ascii="Times New Roman" w:hAnsi="Times New Roman" w:cs="Times New Roman"/>
          <w:sz w:val="28"/>
          <w:szCs w:val="28"/>
        </w:rPr>
        <w:t xml:space="preserve"> в рамках урочной </w:t>
      </w:r>
      <w:r w:rsidR="00AF1145" w:rsidRPr="00021CBF">
        <w:rPr>
          <w:rFonts w:ascii="Times New Roman" w:hAnsi="Times New Roman" w:cs="Times New Roman"/>
          <w:sz w:val="28"/>
          <w:szCs w:val="28"/>
        </w:rPr>
        <w:br/>
      </w:r>
      <w:r w:rsidR="00DC5D65" w:rsidRPr="00021CBF">
        <w:rPr>
          <w:rFonts w:ascii="Times New Roman" w:hAnsi="Times New Roman" w:cs="Times New Roman"/>
          <w:sz w:val="28"/>
          <w:szCs w:val="28"/>
        </w:rPr>
        <w:t>и внеурочной деятельности, воспитательных мероприятий</w:t>
      </w:r>
      <w:r w:rsidRPr="00021CBF">
        <w:rPr>
          <w:rFonts w:ascii="Times New Roman" w:hAnsi="Times New Roman" w:cs="Times New Roman"/>
          <w:sz w:val="28"/>
          <w:szCs w:val="28"/>
        </w:rPr>
        <w:t>.</w:t>
      </w:r>
    </w:p>
    <w:p w:rsidR="00D65575" w:rsidRPr="00021CBF" w:rsidRDefault="00D6557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D65575" w:rsidRPr="00021CBF" w:rsidRDefault="00D6557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Формы внеурочной деятельности должны предусматривать активность </w:t>
      </w:r>
      <w:r w:rsidR="00971A91" w:rsidRPr="00021CBF">
        <w:rPr>
          <w:rFonts w:ascii="Times New Roman" w:hAnsi="Times New Roman" w:cs="Times New Roman"/>
          <w:sz w:val="28"/>
          <w:szCs w:val="28"/>
        </w:rPr>
        <w:br/>
      </w:r>
      <w:r w:rsidRPr="00021CBF">
        <w:rPr>
          <w:rFonts w:ascii="Times New Roman" w:hAnsi="Times New Roman" w:cs="Times New Roman"/>
          <w:sz w:val="28"/>
          <w:szCs w:val="28"/>
        </w:rPr>
        <w:t xml:space="preserve">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w:t>
      </w:r>
      <w:r w:rsidR="00AF1145" w:rsidRPr="00021CBF">
        <w:rPr>
          <w:rFonts w:ascii="Times New Roman" w:hAnsi="Times New Roman" w:cs="Times New Roman"/>
          <w:sz w:val="28"/>
          <w:szCs w:val="28"/>
        </w:rPr>
        <w:br/>
      </w:r>
      <w:r w:rsidRPr="00021CBF">
        <w:rPr>
          <w:rFonts w:ascii="Times New Roman" w:hAnsi="Times New Roman" w:cs="Times New Roman"/>
          <w:sz w:val="28"/>
          <w:szCs w:val="28"/>
        </w:rPr>
        <w:t xml:space="preserve">(в том числе экспедиции, практики), экскурсии (в музеи, парки, на предприятия </w:t>
      </w:r>
      <w:r w:rsidR="00AF1145" w:rsidRPr="00021CBF">
        <w:rPr>
          <w:rFonts w:ascii="Times New Roman" w:hAnsi="Times New Roman" w:cs="Times New Roman"/>
          <w:sz w:val="28"/>
          <w:szCs w:val="28"/>
        </w:rPr>
        <w:br/>
      </w:r>
      <w:r w:rsidRPr="00021CBF">
        <w:rPr>
          <w:rFonts w:ascii="Times New Roman" w:hAnsi="Times New Roman" w:cs="Times New Roman"/>
          <w:sz w:val="28"/>
          <w:szCs w:val="28"/>
        </w:rPr>
        <w:t>и другие), походы, деловые игры и другое.</w:t>
      </w:r>
    </w:p>
    <w:p w:rsidR="00D65575" w:rsidRPr="00021CBF" w:rsidRDefault="00D6557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A4109C" w:rsidRPr="00021CBF" w:rsidRDefault="00A4109C"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С целью реализации принципа формирования единого образовательного пространства, принципа преемственности всех уровней образования рекомендуется:</w:t>
      </w:r>
    </w:p>
    <w:p w:rsidR="00A4109C" w:rsidRPr="00021CBF" w:rsidRDefault="00A4109C"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1 час в неделю отводить на внеурочные занятия "Разговоры о важном", направленные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w:t>
      </w:r>
      <w:r w:rsidRPr="00021CBF">
        <w:rPr>
          <w:rFonts w:ascii="Times New Roman" w:hAnsi="Times New Roman" w:cs="Times New Roman"/>
          <w:sz w:val="28"/>
          <w:szCs w:val="28"/>
        </w:rPr>
        <w:br/>
        <w:t xml:space="preserve">на формирование соответствующей внутренней позиции личности обучающегося, </w:t>
      </w:r>
      <w:r w:rsidRPr="00021CBF">
        <w:rPr>
          <w:rFonts w:ascii="Times New Roman" w:hAnsi="Times New Roman" w:cs="Times New Roman"/>
          <w:sz w:val="28"/>
          <w:szCs w:val="28"/>
        </w:rPr>
        <w:lastRenderedPageBreak/>
        <w:t xml:space="preserve">необходимой ему для конструктивного и ответственного поведения в обществе (Программа курса внеурочной деятельности "Разговоры о важном" ежегодно разрабатывается и публикуется на сайте "Единое содержание образования" </w:t>
      </w:r>
      <w:hyperlink r:id="rId17" w:history="1">
        <w:r w:rsidRPr="00021CBF">
          <w:rPr>
            <w:rStyle w:val="a3"/>
            <w:rFonts w:ascii="Times New Roman" w:hAnsi="Times New Roman" w:cs="Times New Roman"/>
            <w:color w:val="auto"/>
            <w:sz w:val="28"/>
            <w:szCs w:val="28"/>
          </w:rPr>
          <w:t>https://edsoo.ru/rabochie-programmy/</w:t>
        </w:r>
      </w:hyperlink>
      <w:r w:rsidRPr="00021CBF">
        <w:rPr>
          <w:rFonts w:ascii="Times New Roman" w:hAnsi="Times New Roman" w:cs="Times New Roman"/>
          <w:sz w:val="28"/>
          <w:szCs w:val="28"/>
        </w:rPr>
        <w:t xml:space="preserve"> );</w:t>
      </w:r>
    </w:p>
    <w:p w:rsidR="00A4109C" w:rsidRPr="00021CBF" w:rsidRDefault="00A4109C"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1 час в неделю — на занятия по формированию функциональной грамотности обучающихся (в том числе финансовой грамотности). Программа курса внеурочной деятельности "Функциональная грамотность: учимся для жизни", одобренная решением федерального учебно-методического объединения по общему образованию, протокол 7/22 от 29.09.2022 г. см.: </w:t>
      </w:r>
      <w:hyperlink r:id="rId18" w:history="1">
        <w:r w:rsidRPr="00021CBF">
          <w:rPr>
            <w:rStyle w:val="a3"/>
            <w:rFonts w:ascii="Times New Roman" w:hAnsi="Times New Roman" w:cs="Times New Roman"/>
            <w:color w:val="auto"/>
            <w:sz w:val="28"/>
            <w:szCs w:val="28"/>
          </w:rPr>
          <w:t>https://edsoo.ru/Primernaya_rabochaya_programma_kursa_vneurochnoj_deyatelnosti_Funkcionalnaya_gramotnost_uchimsya_dlya_zhizni_osnovnoe_obschee_obrazov.htm</w:t>
        </w:r>
      </w:hyperlink>
      <w:r w:rsidRPr="00021CBF">
        <w:rPr>
          <w:rFonts w:ascii="Times New Roman" w:hAnsi="Times New Roman" w:cs="Times New Roman"/>
          <w:sz w:val="28"/>
          <w:szCs w:val="28"/>
        </w:rPr>
        <w:t xml:space="preserve">  </w:t>
      </w:r>
    </w:p>
    <w:p w:rsidR="00D35496" w:rsidRPr="00021CBF" w:rsidRDefault="00A4109C"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1 час в неделю</w:t>
      </w:r>
      <w:r w:rsidRPr="00021CBF">
        <w:rPr>
          <w:rFonts w:ascii="Times New Roman" w:hAnsi="Times New Roman" w:cs="Times New Roman"/>
          <w:sz w:val="28"/>
          <w:szCs w:val="28"/>
        </w:rPr>
        <w:tab/>
        <w:t xml:space="preserve">- на занятия, направленные на удовлетворение профориентационных интересов и потребностей обучающихся (подробнее: на сайте </w:t>
      </w:r>
      <w:hyperlink r:id="rId19" w:history="1">
        <w:r w:rsidRPr="00021CBF">
          <w:rPr>
            <w:rFonts w:ascii="Times New Roman" w:hAnsi="Times New Roman" w:cs="Times New Roman"/>
            <w:sz w:val="28"/>
            <w:szCs w:val="28"/>
            <w:u w:val="single"/>
          </w:rPr>
          <w:t>https://bvbinfo.ru/for-teachers</w:t>
        </w:r>
      </w:hyperlink>
      <w:r w:rsidRPr="00021CBF">
        <w:rPr>
          <w:rFonts w:ascii="Times New Roman" w:hAnsi="Times New Roman" w:cs="Times New Roman"/>
          <w:sz w:val="28"/>
          <w:szCs w:val="28"/>
        </w:rPr>
        <w:t xml:space="preserve">, где представлены методические материалы </w:t>
      </w:r>
      <w:r w:rsidRPr="00021CBF">
        <w:rPr>
          <w:rFonts w:ascii="Times New Roman" w:hAnsi="Times New Roman" w:cs="Times New Roman"/>
          <w:sz w:val="28"/>
          <w:szCs w:val="28"/>
        </w:rPr>
        <w:br/>
        <w:t xml:space="preserve">и программа внеурочной деятельности. Программа курса "Россия – мои горизонты" разрабатывается на учебный год и публикуется на сайте </w:t>
      </w:r>
      <w:hyperlink r:id="rId20" w:history="1">
        <w:r w:rsidRPr="00021CBF">
          <w:rPr>
            <w:rFonts w:ascii="Times New Roman" w:hAnsi="Times New Roman" w:cs="Times New Roman"/>
            <w:sz w:val="28"/>
            <w:szCs w:val="28"/>
            <w:u w:val="single"/>
          </w:rPr>
          <w:t>https://edsoo.ru/rabochie-programmy/</w:t>
        </w:r>
      </w:hyperlink>
      <w:r w:rsidRPr="00021CBF">
        <w:rPr>
          <w:rFonts w:ascii="Times New Roman" w:hAnsi="Times New Roman" w:cs="Times New Roman"/>
          <w:sz w:val="28"/>
          <w:szCs w:val="28"/>
        </w:rPr>
        <w:t xml:space="preserve"> ).</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p>
    <w:p w:rsidR="00A66CD5" w:rsidRPr="00021CBF" w:rsidRDefault="00D35496" w:rsidP="00D35496">
      <w:pPr>
        <w:spacing w:after="0" w:line="240" w:lineRule="auto"/>
        <w:ind w:firstLine="708"/>
        <w:contextualSpacing/>
        <w:jc w:val="both"/>
        <w:rPr>
          <w:rFonts w:ascii="Times New Roman" w:hAnsi="Times New Roman" w:cs="Times New Roman"/>
          <w:sz w:val="28"/>
          <w:szCs w:val="28"/>
        </w:rPr>
      </w:pPr>
      <w:r w:rsidRPr="003477A9">
        <w:rPr>
          <w:rFonts w:ascii="Times New Roman" w:hAnsi="Times New Roman" w:cs="Times New Roman"/>
          <w:b/>
          <w:sz w:val="28"/>
          <w:szCs w:val="28"/>
          <w:lang w:val="en-US"/>
        </w:rPr>
        <w:t>V</w:t>
      </w:r>
      <w:r w:rsidRPr="003477A9">
        <w:rPr>
          <w:rFonts w:ascii="Times New Roman" w:hAnsi="Times New Roman" w:cs="Times New Roman"/>
          <w:b/>
          <w:sz w:val="28"/>
          <w:szCs w:val="28"/>
        </w:rPr>
        <w:t>.</w:t>
      </w:r>
      <w:r w:rsidRPr="00021CBF">
        <w:rPr>
          <w:rFonts w:ascii="Times New Roman" w:hAnsi="Times New Roman" w:cs="Times New Roman"/>
          <w:sz w:val="28"/>
          <w:szCs w:val="28"/>
        </w:rPr>
        <w:t xml:space="preserve"> </w:t>
      </w:r>
      <w:r w:rsidR="00A66CD5" w:rsidRPr="00021CBF">
        <w:rPr>
          <w:rFonts w:ascii="Times New Roman" w:hAnsi="Times New Roman" w:cs="Times New Roman"/>
          <w:b/>
          <w:sz w:val="28"/>
          <w:szCs w:val="28"/>
        </w:rPr>
        <w:t>Формирование и реализация индивидуальных учебных планов</w:t>
      </w:r>
    </w:p>
    <w:p w:rsidR="00117A83" w:rsidRPr="00021CBF" w:rsidRDefault="00A66CD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w:t>
      </w:r>
      <w:r w:rsidR="002276B3" w:rsidRPr="00021CBF">
        <w:rPr>
          <w:rFonts w:ascii="Times New Roman" w:hAnsi="Times New Roman" w:cs="Times New Roman"/>
          <w:sz w:val="28"/>
          <w:szCs w:val="28"/>
        </w:rPr>
        <w:t>основного</w:t>
      </w:r>
      <w:r w:rsidRPr="00021CBF">
        <w:rPr>
          <w:rFonts w:ascii="Times New Roman" w:hAnsi="Times New Roman" w:cs="Times New Roman"/>
          <w:sz w:val="28"/>
          <w:szCs w:val="28"/>
        </w:rPr>
        <w:t xml:space="preserve"> общего образования в порядке, установленном локальными нормативными актами. </w:t>
      </w:r>
    </w:p>
    <w:p w:rsidR="00D35496" w:rsidRPr="00021CBF" w:rsidRDefault="00A66CD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При формировании индивидуальных учебных планов допускается:</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сочетание различных форм обучения (ч, 4 ст. 17 Закона № 273-ФЗ);</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 xml:space="preserve">ускоренное обучение в пределах осваиваемой образовательной программы в порядке, установленном локальными нормативными актами (п. </w:t>
      </w:r>
      <w:r w:rsidR="00C87923" w:rsidRPr="00021CBF">
        <w:rPr>
          <w:rFonts w:ascii="Times New Roman" w:hAnsi="Times New Roman" w:cs="Times New Roman"/>
          <w:sz w:val="28"/>
          <w:szCs w:val="28"/>
        </w:rPr>
        <w:t>3</w:t>
      </w:r>
      <w:r w:rsidR="00A66CD5" w:rsidRPr="00021CBF">
        <w:rPr>
          <w:rFonts w:ascii="Times New Roman" w:hAnsi="Times New Roman" w:cs="Times New Roman"/>
          <w:sz w:val="28"/>
          <w:szCs w:val="28"/>
        </w:rPr>
        <w:t xml:space="preserve"> ч. I ст. 34 Закона № 273ФЗ);</w:t>
      </w:r>
    </w:p>
    <w:p w:rsidR="00A66CD5"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117A83" w:rsidRPr="00021CBF">
        <w:rPr>
          <w:rFonts w:ascii="Times New Roman" w:hAnsi="Times New Roman" w:cs="Times New Roman"/>
          <w:sz w:val="28"/>
          <w:szCs w:val="28"/>
        </w:rPr>
        <w:t>з</w:t>
      </w:r>
      <w:r w:rsidR="00A66CD5" w:rsidRPr="00021CBF">
        <w:rPr>
          <w:rFonts w:ascii="Times New Roman" w:hAnsi="Times New Roman" w:cs="Times New Roman"/>
          <w:sz w:val="28"/>
          <w:szCs w:val="28"/>
        </w:rPr>
        <w:t>ачет результатов пройденного обучения (п. 7 ч. 1 ст. 34 Закона N2 273-ФЗ, Приказ</w:t>
      </w:r>
      <w:r w:rsidR="001E4337" w:rsidRPr="00021CBF">
        <w:rPr>
          <w:rFonts w:ascii="Times New Roman" w:hAnsi="Times New Roman" w:cs="Times New Roman"/>
          <w:sz w:val="28"/>
          <w:szCs w:val="28"/>
        </w:rPr>
        <w:t xml:space="preserve"> Минпросвещения России</w:t>
      </w:r>
      <w:r w:rsidR="00A66CD5" w:rsidRPr="00021CBF">
        <w:rPr>
          <w:rFonts w:ascii="Times New Roman" w:hAnsi="Times New Roman" w:cs="Times New Roman"/>
          <w:sz w:val="28"/>
          <w:szCs w:val="28"/>
        </w:rPr>
        <w:t xml:space="preserve"> № 369</w:t>
      </w:r>
      <w:r w:rsidR="001E4337" w:rsidRPr="00021CBF">
        <w:rPr>
          <w:rFonts w:ascii="Times New Roman" w:hAnsi="Times New Roman" w:cs="Times New Roman"/>
          <w:sz w:val="28"/>
          <w:szCs w:val="28"/>
        </w:rPr>
        <w:t xml:space="preserve"> от 30.07.2020</w:t>
      </w:r>
      <w:r w:rsidR="00A66CD5" w:rsidRPr="00021CBF">
        <w:rPr>
          <w:rFonts w:ascii="Times New Roman" w:hAnsi="Times New Roman" w:cs="Times New Roman"/>
          <w:sz w:val="28"/>
          <w:szCs w:val="28"/>
        </w:rPr>
        <w:t>).</w:t>
      </w:r>
    </w:p>
    <w:p w:rsidR="00D35496" w:rsidRPr="00021CBF" w:rsidRDefault="00A66CD5" w:rsidP="00D35496">
      <w:pPr>
        <w:spacing w:after="0" w:line="240" w:lineRule="auto"/>
        <w:contextualSpacing/>
        <w:jc w:val="both"/>
        <w:rPr>
          <w:rFonts w:ascii="Times New Roman" w:hAnsi="Times New Roman" w:cs="Times New Roman"/>
          <w:sz w:val="28"/>
          <w:szCs w:val="28"/>
        </w:rPr>
      </w:pPr>
      <w:r w:rsidRPr="00021CBF">
        <w:rPr>
          <w:rFonts w:ascii="Times New Roman" w:hAnsi="Times New Roman" w:cs="Times New Roman"/>
          <w:sz w:val="28"/>
          <w:szCs w:val="28"/>
        </w:rPr>
        <w:t>Таким образом, в индивидуальном учебном плане обучающегося возможно:</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 xml:space="preserve">перераспределить по годам объем и содержание учебных предметов, курсов, модулей; </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изменить темп обучения;</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сочетать изучение ряда учебных предметов в общеобразовательной организации (в очной</w:t>
      </w:r>
      <w:r w:rsidR="00C87923" w:rsidRPr="00021CBF">
        <w:rPr>
          <w:rFonts w:ascii="Times New Roman" w:hAnsi="Times New Roman" w:cs="Times New Roman"/>
          <w:sz w:val="28"/>
          <w:szCs w:val="28"/>
        </w:rPr>
        <w:t>/</w:t>
      </w:r>
      <w:r w:rsidR="00A66CD5" w:rsidRPr="00021CBF">
        <w:rPr>
          <w:rFonts w:ascii="Times New Roman" w:hAnsi="Times New Roman" w:cs="Times New Roman"/>
          <w:sz w:val="28"/>
          <w:szCs w:val="28"/>
        </w:rPr>
        <w:t>очно- заочной/заочной формах), вне образовательной организации (в форме семейного образования/самообразования);</w:t>
      </w:r>
    </w:p>
    <w:p w:rsidR="00A66CD5" w:rsidRPr="00021CBF" w:rsidRDefault="00D3549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 </w:t>
      </w:r>
      <w:r w:rsidR="00A66CD5" w:rsidRPr="00021CBF">
        <w:rPr>
          <w:rFonts w:ascii="Times New Roman" w:hAnsi="Times New Roman" w:cs="Times New Roman"/>
          <w:sz w:val="28"/>
          <w:szCs w:val="28"/>
        </w:rPr>
        <w:t xml:space="preserve">зачесть освоение отдельных учебных предметов по результатам пройденного </w:t>
      </w:r>
      <w:r w:rsidR="00A66CD5" w:rsidRPr="00021CBF">
        <w:rPr>
          <w:rFonts w:ascii="Times New Roman" w:hAnsi="Times New Roman" w:cs="Times New Roman"/>
          <w:noProof/>
          <w:sz w:val="28"/>
          <w:szCs w:val="28"/>
          <w:lang w:eastAsia="ru-RU"/>
        </w:rPr>
        <w:drawing>
          <wp:inline distT="0" distB="0" distL="0" distR="0">
            <wp:extent cx="6096" cy="12193"/>
            <wp:effectExtent l="0" t="0" r="0" b="0"/>
            <wp:docPr id="70601" name="Picture 70601"/>
            <wp:cNvGraphicFramePr/>
            <a:graphic xmlns:a="http://schemas.openxmlformats.org/drawingml/2006/main">
              <a:graphicData uri="http://schemas.openxmlformats.org/drawingml/2006/picture">
                <pic:pic xmlns:pic="http://schemas.openxmlformats.org/drawingml/2006/picture">
                  <pic:nvPicPr>
                    <pic:cNvPr id="70601" name="Picture 70601"/>
                    <pic:cNvPicPr/>
                  </pic:nvPicPr>
                  <pic:blipFill>
                    <a:blip r:embed="rId21"/>
                    <a:stretch>
                      <a:fillRect/>
                    </a:stretch>
                  </pic:blipFill>
                  <pic:spPr>
                    <a:xfrm>
                      <a:off x="0" y="0"/>
                      <a:ext cx="6096" cy="12193"/>
                    </a:xfrm>
                    <a:prstGeom prst="rect">
                      <a:avLst/>
                    </a:prstGeom>
                  </pic:spPr>
                </pic:pic>
              </a:graphicData>
            </a:graphic>
          </wp:inline>
        </w:drawing>
      </w:r>
      <w:r w:rsidR="00A66CD5" w:rsidRPr="00021CBF">
        <w:rPr>
          <w:rFonts w:ascii="Times New Roman" w:hAnsi="Times New Roman" w:cs="Times New Roman"/>
          <w:sz w:val="28"/>
          <w:szCs w:val="28"/>
        </w:rPr>
        <w:t>обучения в иных организациях.</w:t>
      </w:r>
    </w:p>
    <w:p w:rsidR="00A66CD5" w:rsidRPr="00021CBF" w:rsidRDefault="00A66CD5"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Реализация индивидуальных учебных планов и программ должна сопровождаться тьюторской поддержкой.</w:t>
      </w:r>
    </w:p>
    <w:p w:rsidR="00D35496" w:rsidRPr="00021CBF" w:rsidRDefault="00284476" w:rsidP="00D35496">
      <w:pPr>
        <w:spacing w:after="0" w:line="240" w:lineRule="auto"/>
        <w:ind w:firstLine="708"/>
        <w:contextualSpacing/>
        <w:jc w:val="both"/>
        <w:rPr>
          <w:rFonts w:ascii="Times New Roman" w:hAnsi="Times New Roman" w:cs="Times New Roman"/>
          <w:sz w:val="28"/>
          <w:szCs w:val="28"/>
        </w:rPr>
      </w:pPr>
      <w:r w:rsidRPr="00021CBF">
        <w:rPr>
          <w:rFonts w:ascii="Times New Roman" w:hAnsi="Times New Roman" w:cs="Times New Roman"/>
          <w:sz w:val="28"/>
          <w:szCs w:val="28"/>
        </w:rPr>
        <w:t xml:space="preserve">В целях удовлетворения образовательных потребностей и интересов обучающихся с ОВЗ могут разрабатываться индивидуальные учебные планы, в том числе для пролонгации или для ускоренного обучения, в пределах осваиваемой </w:t>
      </w:r>
      <w:r w:rsidRPr="00021CBF">
        <w:rPr>
          <w:rFonts w:ascii="Times New Roman" w:hAnsi="Times New Roman" w:cs="Times New Roman"/>
          <w:sz w:val="28"/>
          <w:szCs w:val="28"/>
        </w:rPr>
        <w:lastRenderedPageBreak/>
        <w:t>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D35496" w:rsidRPr="00021CBF" w:rsidRDefault="00D35496" w:rsidP="00D35496">
      <w:pPr>
        <w:spacing w:after="0" w:line="240" w:lineRule="auto"/>
        <w:ind w:firstLine="708"/>
        <w:contextualSpacing/>
        <w:jc w:val="both"/>
        <w:rPr>
          <w:rFonts w:ascii="Times New Roman" w:hAnsi="Times New Roman" w:cs="Times New Roman"/>
          <w:sz w:val="28"/>
          <w:szCs w:val="28"/>
        </w:rPr>
      </w:pPr>
    </w:p>
    <w:p w:rsidR="00D77040" w:rsidRPr="00021CBF" w:rsidRDefault="00D35496" w:rsidP="00D35496">
      <w:pPr>
        <w:spacing w:after="0" w:line="240" w:lineRule="auto"/>
        <w:ind w:firstLine="709"/>
        <w:contextualSpacing/>
        <w:jc w:val="both"/>
        <w:rPr>
          <w:rFonts w:ascii="Times New Roman" w:hAnsi="Times New Roman" w:cs="Times New Roman"/>
          <w:b/>
          <w:sz w:val="28"/>
          <w:szCs w:val="28"/>
        </w:rPr>
      </w:pPr>
      <w:r w:rsidRPr="00021CBF">
        <w:rPr>
          <w:rFonts w:ascii="Times New Roman" w:hAnsi="Times New Roman" w:cs="Times New Roman"/>
          <w:b/>
          <w:sz w:val="28"/>
          <w:szCs w:val="28"/>
          <w:lang w:val="en-US"/>
        </w:rPr>
        <w:t>VI</w:t>
      </w:r>
      <w:r w:rsidRPr="00021CBF">
        <w:rPr>
          <w:rFonts w:ascii="Times New Roman" w:hAnsi="Times New Roman" w:cs="Times New Roman"/>
          <w:b/>
          <w:sz w:val="28"/>
          <w:szCs w:val="28"/>
        </w:rPr>
        <w:t xml:space="preserve">. </w:t>
      </w:r>
      <w:r w:rsidR="00D77040" w:rsidRPr="00021CBF">
        <w:rPr>
          <w:rFonts w:ascii="Times New Roman" w:hAnsi="Times New Roman" w:cs="Times New Roman"/>
          <w:b/>
          <w:sz w:val="28"/>
          <w:szCs w:val="28"/>
        </w:rPr>
        <w:t xml:space="preserve">Рекомендации по организации образовательного процесса </w:t>
      </w:r>
      <w:r w:rsidRPr="00021CBF">
        <w:rPr>
          <w:rFonts w:ascii="Times New Roman" w:hAnsi="Times New Roman" w:cs="Times New Roman"/>
          <w:b/>
          <w:sz w:val="28"/>
          <w:szCs w:val="28"/>
        </w:rPr>
        <w:br/>
      </w:r>
      <w:r w:rsidR="00D77040" w:rsidRPr="00021CBF">
        <w:rPr>
          <w:rFonts w:ascii="Times New Roman" w:hAnsi="Times New Roman" w:cs="Times New Roman"/>
          <w:b/>
          <w:sz w:val="28"/>
          <w:szCs w:val="28"/>
        </w:rPr>
        <w:t>и оптимизации учебной нагрузки</w:t>
      </w:r>
    </w:p>
    <w:p w:rsidR="00D77040" w:rsidRPr="00021CBF" w:rsidRDefault="00D77040" w:rsidP="00D35496">
      <w:pPr>
        <w:pStyle w:val="ConsPlusNormal"/>
        <w:ind w:firstLine="709"/>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Организация образовательного процесса осуществляется в соответствии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 xml:space="preserve">с санитарно-эпидемиологическими требованиями, в том числе в отношении начала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 xml:space="preserve">и окончания учебных занятий, продолжительности занятий и внеурочной деятельности, перемен, выполнения домашних заданий, объема дневной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и недельной суммарной образовательной нагрузки.</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Суммарная образовательная нагрузка включает урочную и внеурочную деятельность, домашние задания, образовательную нагрузку при получении дополнительного образования, а также самостоятельные занятия.</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Организацию образовательного процесса рекомендуется строить с учетом физиологических принципов динамики умственной работоспособности обучающихся (см. приложение 1 </w:t>
      </w:r>
      <w:r w:rsidR="001E4337" w:rsidRPr="00021CBF">
        <w:rPr>
          <w:rFonts w:ascii="Times New Roman" w:eastAsiaTheme="minorHAnsi" w:hAnsi="Times New Roman" w:cs="Times New Roman"/>
          <w:sz w:val="28"/>
          <w:szCs w:val="28"/>
          <w:lang w:eastAsia="en-US"/>
        </w:rPr>
        <w:t>"</w:t>
      </w:r>
      <w:r w:rsidRPr="00021CBF">
        <w:rPr>
          <w:rFonts w:ascii="Times New Roman" w:eastAsiaTheme="minorHAnsi" w:hAnsi="Times New Roman" w:cs="Times New Roman"/>
          <w:sz w:val="28"/>
          <w:szCs w:val="28"/>
          <w:lang w:eastAsia="en-US"/>
        </w:rPr>
        <w:t>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1E4337" w:rsidRPr="00021CBF">
        <w:rPr>
          <w:rFonts w:ascii="Times New Roman" w:eastAsiaTheme="minorHAnsi" w:hAnsi="Times New Roman" w:cs="Times New Roman"/>
          <w:sz w:val="28"/>
          <w:szCs w:val="28"/>
          <w:lang w:eastAsia="en-US"/>
        </w:rPr>
        <w:t>"</w:t>
      </w:r>
      <w:r w:rsidRPr="00021CBF">
        <w:rPr>
          <w:rFonts w:ascii="Times New Roman" w:eastAsiaTheme="minorHAnsi" w:hAnsi="Times New Roman" w:cs="Times New Roman"/>
          <w:sz w:val="28"/>
          <w:szCs w:val="28"/>
          <w:lang w:eastAsia="en-US"/>
        </w:rPr>
        <w:t>)</w:t>
      </w:r>
      <w:r w:rsidR="003B7050" w:rsidRPr="00021CBF">
        <w:rPr>
          <w:rFonts w:ascii="Times New Roman" w:eastAsiaTheme="minorHAnsi" w:hAnsi="Times New Roman" w:cs="Times New Roman"/>
          <w:sz w:val="28"/>
          <w:szCs w:val="28"/>
          <w:lang w:eastAsia="en-US"/>
        </w:rPr>
        <w:t>.</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Гигиенически рациональная организация урока дает возможность длительно поддерживать умственную работоспособность учащихся на высоком уровне </w:t>
      </w:r>
      <w:r w:rsidR="003B7050"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 xml:space="preserve">и предупреждать быстрое наступление утомления и переутомления. Урок, организованный на основе принципов здоровьесбережения, не приводит к сильным </w:t>
      </w:r>
      <w:r w:rsidR="003B7050"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и выраженным формам утомления.</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Построение урока рекомендуется организовывать с учетом физиологических особенностей ребенка и распределять по интенсивности умственной деятельности на три этапа, различающиеся по продолжительности, объему нагрузки и видам деятельности:</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период врабатывания (начало урока, учебной недели, после каникулярного отдыха), когда снижена продуктивность учебной деятельности. В период врабатывания рекомендуется проводить подготовительную часть урока продолжительностью 7 - 10 минут, во время которых выполняются упражнения, направленные на достижение врабатывания организма обучающихся к основной части урока. Подготовительная часть урока может включать проверку домашних заданий, повторение ранее пройденного материала;</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 период наиболее высокой умственной работоспособности (середина урока), когда рекомендуется излагать новый материал, проводить контрольные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и проверочные работы. Данный период - основная часть урока продолжительностью около 25 - 30 минут.</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период утомления, в который проявляются начальные признаки утомления (частое отвлечение, двигательное беспокойство, рассеянность внимания). В данный период рекомендуется прово</w:t>
      </w:r>
      <w:r w:rsidR="00B72CFE" w:rsidRPr="00021CBF">
        <w:rPr>
          <w:rFonts w:ascii="Times New Roman" w:eastAsiaTheme="minorHAnsi" w:hAnsi="Times New Roman" w:cs="Times New Roman"/>
          <w:sz w:val="28"/>
          <w:szCs w:val="28"/>
          <w:lang w:eastAsia="en-US"/>
        </w:rPr>
        <w:t xml:space="preserve">дить заключительную часть урока </w:t>
      </w:r>
      <w:r w:rsidRPr="00021CBF">
        <w:rPr>
          <w:rFonts w:ascii="Times New Roman" w:eastAsiaTheme="minorHAnsi" w:hAnsi="Times New Roman" w:cs="Times New Roman"/>
          <w:sz w:val="28"/>
          <w:szCs w:val="28"/>
          <w:lang w:eastAsia="en-US"/>
        </w:rPr>
        <w:t>продолжительностью 5 - 7 минут.</w:t>
      </w:r>
    </w:p>
    <w:p w:rsidR="00D35496"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Обучающиеся в классе могут отличаться по темпу усвоения знаний, способностям, по умственной работоспособности, утомляемости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и продолжительности восстановлени</w:t>
      </w:r>
      <w:r w:rsidR="00D35496" w:rsidRPr="00021CBF">
        <w:rPr>
          <w:rFonts w:ascii="Times New Roman" w:eastAsiaTheme="minorHAnsi" w:hAnsi="Times New Roman" w:cs="Times New Roman"/>
          <w:sz w:val="28"/>
          <w:szCs w:val="28"/>
          <w:lang w:eastAsia="en-US"/>
        </w:rPr>
        <w:t>я умственной работоспособности.</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lastRenderedPageBreak/>
        <w:t>Продолжительность отдельных периодов умственной работоспособности у разных обучающихся может зависеть от:</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 возраста - чем младше ребенок, тем продолжительнее период врабатывания, короче период оптимальной умственной работоспособности, более четко выражен период компенсации и более резко проявляется утомление (например, у детей 6 - 7 лет снижение умственной работоспособности начинается с 20 минуты работы,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с 8 лет период устойчивой умственной работоспособности удлиняется, а спад умственной работоспособности начинается с 30 минуты);</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 состояния здоровья - у детей с хроническими заболеваниями, часто </w:t>
      </w:r>
      <w:r w:rsidR="00B72CFE"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и длительно болеющих может отмечаться низкая и неустойчивая умственная работоспособность, удлинение периода врабатывания, сокращение периода оптимальной работоспособности, быстрое наступление утомления;</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функциональной зрелости организма, соответствия условий и требований учебной работы функциональным возможностям ребенка, так как функциональная зрелость мозга определяет возможности ребенка к организации произвольной деятельности и внимания, продолжительность врабатывания и эффективность обучения.</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В режим учебного дня обучающихся, в том числе во время учебных занятий, рекомендуется включать различные формы двигательной активности (см. приложение 2 </w:t>
      </w:r>
      <w:r w:rsidR="00B72CFE" w:rsidRPr="00021CBF">
        <w:rPr>
          <w:rFonts w:ascii="Times New Roman" w:eastAsiaTheme="minorHAnsi" w:hAnsi="Times New Roman" w:cs="Times New Roman"/>
          <w:sz w:val="28"/>
          <w:szCs w:val="28"/>
          <w:lang w:eastAsia="en-US"/>
        </w:rPr>
        <w:t>"</w:t>
      </w:r>
      <w:r w:rsidRPr="00021CBF">
        <w:rPr>
          <w:rFonts w:ascii="Times New Roman" w:eastAsiaTheme="minorHAnsi" w:hAnsi="Times New Roman" w:cs="Times New Roman"/>
          <w:sz w:val="28"/>
          <w:szCs w:val="28"/>
          <w:lang w:eastAsia="en-US"/>
        </w:rPr>
        <w:t>Методические рекомендации по обеспечению оптимизации учебной нагрузки в общеобразовательных организациях. Методические рекомендации МР 2.4.0331-23</w:t>
      </w:r>
      <w:r w:rsidR="00B72CFE" w:rsidRPr="00021CBF">
        <w:rPr>
          <w:rFonts w:ascii="Times New Roman" w:eastAsiaTheme="minorHAnsi" w:hAnsi="Times New Roman" w:cs="Times New Roman"/>
          <w:sz w:val="28"/>
          <w:szCs w:val="28"/>
          <w:lang w:eastAsia="en-US"/>
        </w:rPr>
        <w:t>"</w:t>
      </w:r>
      <w:r w:rsidRPr="00021CBF">
        <w:rPr>
          <w:rFonts w:ascii="Times New Roman" w:eastAsiaTheme="minorHAnsi" w:hAnsi="Times New Roman" w:cs="Times New Roman"/>
          <w:sz w:val="28"/>
          <w:szCs w:val="28"/>
          <w:lang w:eastAsia="en-US"/>
        </w:rPr>
        <w:t>)</w:t>
      </w:r>
      <w:r w:rsidR="00B2199B" w:rsidRPr="00021CBF">
        <w:rPr>
          <w:rFonts w:ascii="Times New Roman" w:eastAsiaTheme="minorHAnsi" w:hAnsi="Times New Roman" w:cs="Times New Roman"/>
          <w:sz w:val="28"/>
          <w:szCs w:val="28"/>
          <w:lang w:eastAsia="en-US"/>
        </w:rPr>
        <w:t>.</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В середине занятия рекомендуется 2-х минутный перерыв для проведения комплекса физических упражнений. </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При подготовке объема домашней работы к следующему учебному дню рекомендуется учитывать суммарный объем домашних заданий по всем предметам, их трудоемкость и временные затраты на выполнение. Для выполнения задания, требующего длительной подготовки (например, подготовка доклада, реферата, оформление презентации, заучивание стихотворений), рекомендуется предоставлять достаточное количество времени.</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Для оптимизации продолжительности выполнения домашних заданий рекомендуется учитывать дидактические характеристики к структуре и организации домашней работы, способствующие здоровьесбережению обучающихся: предварительное обучение обучающихся правилам выполнения домашних заданий (оптимальным приемам умственной деятельности), отслеживание времени на их выполнение: минимизация заданий или полная их отмена при перегрузке обучающихся, после проведения контрольных и проверочных работ, в выходные дни, каникулы; учет педагогом наличия заданий одновременно по другим общеобразовательным предметам; использование педагогами индивидуальных заданий для обучающихся с учетом их уровня знаний, интересов; практика межпредметных домашних заданий.</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Дополнительные занятия и (или) занятия по внеурочной деятельности, общественно полезный труд рекомендуется планировать в дни с наименьшим количеством обязательных уроков. Рекомендуемая продолжительность дополнительных занятий и занятий внеурочной деятельностью статической </w:t>
      </w:r>
      <w:r w:rsidRPr="00021CBF">
        <w:rPr>
          <w:rFonts w:ascii="Times New Roman" w:eastAsiaTheme="minorHAnsi" w:hAnsi="Times New Roman" w:cs="Times New Roman"/>
          <w:sz w:val="28"/>
          <w:szCs w:val="28"/>
          <w:lang w:eastAsia="en-US"/>
        </w:rPr>
        <w:lastRenderedPageBreak/>
        <w:t>направленности составляет 1 - 2 часа с учетом дневной суммарной образовательной нагрузки; общественно полезным трудом - 1,5 часа для обучающихся 5 - 11 классов один раз в неделю.</w:t>
      </w:r>
    </w:p>
    <w:p w:rsidR="00D7704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 xml:space="preserve">В план производственного контроля за соблюдением санитарных правил </w:t>
      </w:r>
      <w:r w:rsidR="003B7050"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 xml:space="preserve">и гигиенических нормативов в образовательной организации рекомендуется включать мониторинг суммарной образовательной нагрузки (урочная и внеурочная деятельность, выполнение домашних заданий, обучение по дополнительным образовательным программам) с целью возможности оперативной ее коррекции, </w:t>
      </w:r>
      <w:r w:rsidR="008B1522" w:rsidRPr="00021CBF">
        <w:rPr>
          <w:rFonts w:ascii="Times New Roman" w:eastAsiaTheme="minorHAnsi" w:hAnsi="Times New Roman" w:cs="Times New Roman"/>
          <w:sz w:val="28"/>
          <w:szCs w:val="28"/>
          <w:lang w:eastAsia="en-US"/>
        </w:rPr>
        <w:br/>
      </w:r>
      <w:r w:rsidRPr="00021CBF">
        <w:rPr>
          <w:rFonts w:ascii="Times New Roman" w:eastAsiaTheme="minorHAnsi" w:hAnsi="Times New Roman" w:cs="Times New Roman"/>
          <w:sz w:val="28"/>
          <w:szCs w:val="28"/>
          <w:lang w:eastAsia="en-US"/>
        </w:rPr>
        <w:t xml:space="preserve">в том числе за счет изменения расписания занятий. </w:t>
      </w:r>
    </w:p>
    <w:p w:rsidR="003B7050" w:rsidRPr="00021CBF" w:rsidRDefault="00D77040"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t>Обучающимся, которые не справляются с обязательной образовательной нагрузкой, рекомендуется сократить (или временно исключить) внеурочную нагрузку</w:t>
      </w:r>
      <w:r w:rsidR="00112401" w:rsidRPr="00021CBF">
        <w:rPr>
          <w:rFonts w:ascii="Times New Roman" w:eastAsiaTheme="minorHAnsi" w:hAnsi="Times New Roman" w:cs="Times New Roman"/>
          <w:sz w:val="28"/>
          <w:szCs w:val="28"/>
          <w:lang w:eastAsia="en-US"/>
        </w:rPr>
        <w:t xml:space="preserve"> (вариативную часть)</w:t>
      </w:r>
      <w:r w:rsidRPr="00021CBF">
        <w:rPr>
          <w:rFonts w:ascii="Times New Roman" w:eastAsiaTheme="minorHAnsi" w:hAnsi="Times New Roman" w:cs="Times New Roman"/>
          <w:sz w:val="28"/>
          <w:szCs w:val="28"/>
          <w:lang w:eastAsia="en-US"/>
        </w:rPr>
        <w:t xml:space="preserve"> и нагрузку </w:t>
      </w:r>
      <w:r w:rsidR="00716E59" w:rsidRPr="00021CBF">
        <w:rPr>
          <w:rFonts w:ascii="Times New Roman" w:eastAsiaTheme="minorHAnsi" w:hAnsi="Times New Roman" w:cs="Times New Roman"/>
          <w:sz w:val="28"/>
          <w:szCs w:val="28"/>
          <w:lang w:eastAsia="en-US"/>
        </w:rPr>
        <w:t>по дополнительному образованию.</w:t>
      </w: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D35496">
      <w:pPr>
        <w:pStyle w:val="ConsPlusNormal"/>
        <w:spacing w:before="100" w:beforeAutospacing="1" w:after="100" w:afterAutospacing="1"/>
        <w:ind w:firstLine="708"/>
        <w:contextualSpacing/>
        <w:jc w:val="both"/>
        <w:rPr>
          <w:rFonts w:ascii="Times New Roman" w:eastAsiaTheme="minorHAnsi" w:hAnsi="Times New Roman" w:cs="Times New Roman"/>
          <w:sz w:val="28"/>
          <w:szCs w:val="28"/>
          <w:lang w:eastAsia="en-US"/>
        </w:rPr>
      </w:pPr>
    </w:p>
    <w:p w:rsidR="009819B4" w:rsidRPr="00021CBF" w:rsidRDefault="009819B4" w:rsidP="009819B4">
      <w:pPr>
        <w:pStyle w:val="ConsPlusNormal"/>
        <w:spacing w:before="100" w:beforeAutospacing="1" w:after="100" w:afterAutospacing="1"/>
        <w:ind w:firstLine="708"/>
        <w:contextualSpacing/>
        <w:jc w:val="right"/>
        <w:rPr>
          <w:rFonts w:ascii="Times New Roman" w:eastAsiaTheme="minorHAnsi" w:hAnsi="Times New Roman" w:cs="Times New Roman"/>
          <w:sz w:val="28"/>
          <w:szCs w:val="28"/>
          <w:lang w:eastAsia="en-US"/>
        </w:rPr>
      </w:pPr>
      <w:r w:rsidRPr="00021CBF">
        <w:rPr>
          <w:rFonts w:ascii="Times New Roman" w:eastAsiaTheme="minorHAnsi" w:hAnsi="Times New Roman" w:cs="Times New Roman"/>
          <w:sz w:val="28"/>
          <w:szCs w:val="28"/>
          <w:lang w:eastAsia="en-US"/>
        </w:rPr>
        <w:lastRenderedPageBreak/>
        <w:t>Приложение</w:t>
      </w:r>
    </w:p>
    <w:p w:rsidR="009819B4" w:rsidRPr="00021CBF" w:rsidRDefault="009819B4" w:rsidP="009819B4">
      <w:pPr>
        <w:pStyle w:val="ConsPlusNormal"/>
        <w:spacing w:before="100" w:beforeAutospacing="1" w:after="100" w:afterAutospacing="1"/>
        <w:contextualSpacing/>
        <w:rPr>
          <w:rFonts w:ascii="Times New Roman" w:eastAsiaTheme="minorHAnsi" w:hAnsi="Times New Roman" w:cs="Times New Roman"/>
          <w:sz w:val="28"/>
          <w:szCs w:val="28"/>
          <w:lang w:eastAsia="en-US"/>
        </w:rPr>
      </w:pPr>
    </w:p>
    <w:p w:rsidR="009819B4" w:rsidRPr="00021CBF" w:rsidRDefault="009819B4" w:rsidP="009819B4">
      <w:pPr>
        <w:pStyle w:val="afa"/>
        <w:jc w:val="center"/>
        <w:rPr>
          <w:rFonts w:ascii="Times New Roman" w:hAnsi="Times New Roman" w:cs="Times New Roman"/>
          <w:b/>
          <w:sz w:val="28"/>
          <w:szCs w:val="28"/>
          <w:u w:val="single"/>
        </w:rPr>
      </w:pPr>
      <w:r w:rsidRPr="00021CBF">
        <w:rPr>
          <w:rFonts w:ascii="Times New Roman" w:hAnsi="Times New Roman" w:cs="Times New Roman"/>
          <w:b/>
          <w:sz w:val="28"/>
          <w:szCs w:val="28"/>
          <w:u w:val="single"/>
        </w:rPr>
        <w:t>Примерное тематическое планирование в 8 классе (животные) – 68 ч. Действует на переходный период (2024-2025 уч. г.)</w:t>
      </w:r>
    </w:p>
    <w:p w:rsidR="009819B4" w:rsidRPr="00021CBF" w:rsidRDefault="009819B4" w:rsidP="009819B4">
      <w:pPr>
        <w:pStyle w:val="afa"/>
        <w:ind w:firstLine="851"/>
        <w:jc w:val="both"/>
        <w:rPr>
          <w:rFonts w:ascii="Times New Roman" w:hAnsi="Times New Roman" w:cs="Times New Roman"/>
          <w:i/>
          <w:sz w:val="28"/>
          <w:szCs w:val="28"/>
        </w:rPr>
      </w:pPr>
    </w:p>
    <w:p w:rsidR="009819B4" w:rsidRPr="00021CBF" w:rsidRDefault="009819B4" w:rsidP="009819B4">
      <w:pPr>
        <w:pStyle w:val="afa"/>
        <w:ind w:firstLine="851"/>
        <w:jc w:val="both"/>
        <w:rPr>
          <w:rFonts w:ascii="Times New Roman" w:hAnsi="Times New Roman" w:cs="Times New Roman"/>
          <w:i/>
          <w:sz w:val="28"/>
          <w:szCs w:val="28"/>
        </w:rPr>
      </w:pPr>
      <w:r w:rsidRPr="00021CBF">
        <w:rPr>
          <w:rFonts w:ascii="Times New Roman" w:hAnsi="Times New Roman" w:cs="Times New Roman"/>
          <w:i/>
          <w:sz w:val="28"/>
          <w:szCs w:val="28"/>
        </w:rPr>
        <w:t xml:space="preserve">Примечание. Основные систематические категории животных были рассмотрены в 7 классе при реализации программ концентрического типа. </w:t>
      </w:r>
    </w:p>
    <w:p w:rsidR="009819B4" w:rsidRPr="00021CBF" w:rsidRDefault="009819B4" w:rsidP="009819B4">
      <w:pPr>
        <w:pStyle w:val="afa"/>
        <w:jc w:val="both"/>
        <w:rPr>
          <w:rFonts w:ascii="Times New Roman" w:hAnsi="Times New Roman" w:cs="Times New Roman"/>
          <w:b/>
          <w:sz w:val="28"/>
          <w:szCs w:val="28"/>
        </w:rPr>
      </w:pPr>
      <w:r w:rsidRPr="00021CBF">
        <w:rPr>
          <w:rFonts w:ascii="Times New Roman" w:hAnsi="Times New Roman" w:cs="Times New Roman"/>
          <w:b/>
          <w:sz w:val="28"/>
          <w:szCs w:val="28"/>
        </w:rPr>
        <w:t xml:space="preserve">Раздел 1. Строение и жизнедеятельность животных как приспособления </w:t>
      </w:r>
      <w:r w:rsidRPr="00021CBF">
        <w:rPr>
          <w:rFonts w:ascii="Times New Roman" w:hAnsi="Times New Roman" w:cs="Times New Roman"/>
          <w:b/>
          <w:sz w:val="28"/>
          <w:szCs w:val="28"/>
        </w:rPr>
        <w:br/>
        <w:t>к средам обитания – 26 ч.</w:t>
      </w:r>
    </w:p>
    <w:tbl>
      <w:tblPr>
        <w:tblStyle w:val="af7"/>
        <w:tblW w:w="0" w:type="auto"/>
        <w:tblLook w:val="04A0" w:firstRow="1" w:lastRow="0" w:firstColumn="1" w:lastColumn="0" w:noHBand="0" w:noVBand="1"/>
      </w:tblPr>
      <w:tblGrid>
        <w:gridCol w:w="928"/>
        <w:gridCol w:w="3333"/>
        <w:gridCol w:w="5934"/>
      </w:tblGrid>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 урока</w:t>
            </w:r>
          </w:p>
        </w:tc>
        <w:tc>
          <w:tcPr>
            <w:tcW w:w="3352"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Тема урока</w:t>
            </w:r>
          </w:p>
        </w:tc>
        <w:tc>
          <w:tcPr>
            <w:tcW w:w="6033"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Элементы содержания, согласующиеся с ФОП</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1, 2</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Среды жизни животных</w:t>
            </w:r>
          </w:p>
        </w:tc>
        <w:tc>
          <w:tcPr>
            <w:tcW w:w="6033" w:type="dxa"/>
          </w:tcPr>
          <w:p w:rsidR="009819B4" w:rsidRPr="00021CBF" w:rsidRDefault="009819B4" w:rsidP="009819B4">
            <w:pPr>
              <w:pStyle w:val="afa"/>
              <w:jc w:val="both"/>
              <w:rPr>
                <w:rFonts w:ascii="Times New Roman" w:hAnsi="Times New Roman" w:cs="Times New Roman"/>
                <w:sz w:val="28"/>
                <w:szCs w:val="28"/>
              </w:rPr>
            </w:pPr>
            <w:r w:rsidRPr="00021CBF">
              <w:rPr>
                <w:rFonts w:ascii="Times New Roman" w:hAnsi="Times New Roman" w:cs="Times New Roman"/>
                <w:sz w:val="28"/>
                <w:szCs w:val="28"/>
                <w:lang w:eastAsia="ru-RU"/>
              </w:rPr>
              <w:t>Животные и среда обитания. Приспособленность животных к условиям среды обитания.</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3, 4</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Опора и движение животных</w:t>
            </w:r>
          </w:p>
        </w:tc>
        <w:tc>
          <w:tcPr>
            <w:tcW w:w="6033" w:type="dxa"/>
          </w:tcPr>
          <w:p w:rsidR="009819B4" w:rsidRPr="00021CBF" w:rsidRDefault="009819B4" w:rsidP="009819B4">
            <w:pPr>
              <w:pStyle w:val="afa"/>
              <w:jc w:val="both"/>
              <w:rPr>
                <w:rFonts w:ascii="Times New Roman" w:hAnsi="Times New Roman" w:cs="Times New Roman"/>
                <w:sz w:val="28"/>
                <w:szCs w:val="28"/>
              </w:rPr>
            </w:pPr>
            <w:r w:rsidRPr="00021CBF">
              <w:rPr>
                <w:rFonts w:ascii="Times New Roman" w:hAnsi="Times New Roman" w:cs="Times New Roman"/>
                <w:sz w:val="28"/>
                <w:szCs w:val="28"/>
                <w:lang w:eastAsia="ru-RU"/>
              </w:rPr>
              <w:t>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5, 6</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Ознакомление с органами опоры и движения у животных.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Многообразие органов опоры и движения, их адаптивный характер </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7, 8</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Питание и пищеварение животных</w:t>
            </w:r>
          </w:p>
        </w:tc>
        <w:tc>
          <w:tcPr>
            <w:tcW w:w="6033" w:type="dxa"/>
          </w:tcPr>
          <w:p w:rsidR="009819B4" w:rsidRPr="00021CBF" w:rsidRDefault="009819B4" w:rsidP="009819B4">
            <w:pPr>
              <w:pStyle w:val="afa"/>
              <w:jc w:val="both"/>
              <w:rPr>
                <w:rFonts w:ascii="Times New Roman" w:hAnsi="Times New Roman" w:cs="Times New Roman"/>
                <w:sz w:val="28"/>
                <w:szCs w:val="28"/>
              </w:rPr>
            </w:pPr>
            <w:r w:rsidRPr="00021CBF">
              <w:rPr>
                <w:rFonts w:ascii="Times New Roman" w:hAnsi="Times New Roman" w:cs="Times New Roman"/>
                <w:sz w:val="28"/>
                <w:szCs w:val="28"/>
                <w:lang w:eastAsia="ru-RU"/>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Особенности пищеварительной системы у млекопитающих с разными типами питания</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9, 10</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Ознакомление с органами пищеварения животных.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Типы пищеварительных систем, их адаптивный характер</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11, 12</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Дыхание животных. </w:t>
            </w:r>
          </w:p>
          <w:p w:rsidR="009819B4" w:rsidRPr="00021CBF" w:rsidRDefault="009819B4" w:rsidP="009819B4">
            <w:pPr>
              <w:pStyle w:val="afa"/>
              <w:rPr>
                <w:rFonts w:ascii="Times New Roman" w:hAnsi="Times New Roman" w:cs="Times New Roman"/>
                <w:sz w:val="28"/>
                <w:szCs w:val="28"/>
              </w:rPr>
            </w:pPr>
          </w:p>
        </w:tc>
        <w:tc>
          <w:tcPr>
            <w:tcW w:w="603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lang w:eastAsia="ru-RU"/>
              </w:rPr>
              <w:t>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13</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Решение задач "Дыхание животных".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Адаптивный характер дыхания </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14</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Транспорт веществ у животных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Транспорт веществ у животных. Роль транспорта веществ в организме животных.</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15</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Выделение у животных</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Выделение у животных. Значение выделения конечных продуктов обмена веществ.</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Способы выделения и среда </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16</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Решение задач "Выделение у животных".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Способы выделения и среда </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17</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Регуляция процессов жизнедеятельности у животных</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Координация и регуляция жизнедеятельности у животных. Нервная регуляция. Гуморальная регуляция.</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 xml:space="preserve">18, 19, 20 </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Влияние абиотических факторов среды на животных (свет, температура, влажность)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Пути адаптаций к изменению температур. </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Пойкило- и гомойотермные организмы. Правила Бергмана и Алена.</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21</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Регуляция водно-солевого обмена у животных</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Разнообразие влажностных условий. Поступление  и расход воды в организме животных. Способы регуляции водного баланса</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22</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Решение задач "Регуляция процессов жизнедеятельности".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Адаптивный характер нервно-гуморальной регуляции </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23</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Поведение у животных</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Поведение животных. Врождённое и приобретённое поведение (инстинкт и научение). Способы защиты у животных</w:t>
            </w:r>
          </w:p>
        </w:tc>
      </w:tr>
      <w:tr w:rsidR="009819B4" w:rsidRPr="00021CBF" w:rsidTr="009819B4">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24, 25</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Размножение и развитие животных</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Типы размножения животных (половое, бесполое), их сравнительная характеристика. Типы развития животных (прямое, непрямое). Приспособительный характер типов размножения и развития. </w:t>
            </w:r>
          </w:p>
        </w:tc>
      </w:tr>
      <w:tr w:rsidR="009819B4" w:rsidRPr="00021CBF" w:rsidTr="009819B4">
        <w:trPr>
          <w:trHeight w:val="791"/>
        </w:trPr>
        <w:tc>
          <w:tcPr>
            <w:tcW w:w="92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26</w:t>
            </w:r>
          </w:p>
        </w:tc>
        <w:tc>
          <w:tcPr>
            <w:tcW w:w="335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Строение яйца анамний и амниот. Практическая работа  </w:t>
            </w:r>
          </w:p>
        </w:tc>
        <w:tc>
          <w:tcPr>
            <w:tcW w:w="603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Сравнительный анализ типов яиц животных</w:t>
            </w:r>
          </w:p>
        </w:tc>
      </w:tr>
    </w:tbl>
    <w:p w:rsidR="009819B4" w:rsidRPr="00021CBF" w:rsidRDefault="009819B4" w:rsidP="009819B4">
      <w:pPr>
        <w:pStyle w:val="afa"/>
        <w:ind w:firstLine="851"/>
        <w:jc w:val="both"/>
        <w:rPr>
          <w:rFonts w:ascii="Times New Roman" w:hAnsi="Times New Roman" w:cs="Times New Roman"/>
          <w:b/>
          <w:sz w:val="28"/>
          <w:szCs w:val="28"/>
        </w:rPr>
      </w:pPr>
    </w:p>
    <w:p w:rsidR="009819B4" w:rsidRPr="00021CBF" w:rsidRDefault="009819B4" w:rsidP="009819B4">
      <w:pPr>
        <w:pStyle w:val="afa"/>
        <w:ind w:firstLine="851"/>
        <w:jc w:val="both"/>
        <w:rPr>
          <w:rFonts w:ascii="Times New Roman" w:hAnsi="Times New Roman" w:cs="Times New Roman"/>
          <w:b/>
          <w:sz w:val="28"/>
          <w:szCs w:val="28"/>
        </w:rPr>
      </w:pPr>
      <w:r w:rsidRPr="00021CBF">
        <w:rPr>
          <w:rFonts w:ascii="Times New Roman" w:hAnsi="Times New Roman" w:cs="Times New Roman"/>
          <w:b/>
          <w:sz w:val="28"/>
          <w:szCs w:val="28"/>
        </w:rPr>
        <w:t>Раздел 2. Биотические взаимоотношения животных – 10 часов</w:t>
      </w:r>
    </w:p>
    <w:tbl>
      <w:tblPr>
        <w:tblStyle w:val="af7"/>
        <w:tblW w:w="0" w:type="auto"/>
        <w:tblLook w:val="04A0" w:firstRow="1" w:lastRow="0" w:firstColumn="1" w:lastColumn="0" w:noHBand="0" w:noVBand="1"/>
      </w:tblPr>
      <w:tblGrid>
        <w:gridCol w:w="926"/>
        <w:gridCol w:w="3311"/>
        <w:gridCol w:w="5958"/>
      </w:tblGrid>
      <w:tr w:rsidR="009819B4" w:rsidRPr="00021CBF" w:rsidTr="009819B4">
        <w:tc>
          <w:tcPr>
            <w:tcW w:w="934"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27, 28</w:t>
            </w:r>
          </w:p>
        </w:tc>
        <w:tc>
          <w:tcPr>
            <w:tcW w:w="3334"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Популяции животных и их характеристики </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Понятие популяции. Основные популяционные характеристики </w:t>
            </w:r>
          </w:p>
        </w:tc>
      </w:tr>
      <w:tr w:rsidR="009819B4" w:rsidRPr="00021CBF" w:rsidTr="009819B4">
        <w:tc>
          <w:tcPr>
            <w:tcW w:w="934"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29-34</w:t>
            </w:r>
          </w:p>
        </w:tc>
        <w:tc>
          <w:tcPr>
            <w:tcW w:w="3334"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Многообразие биотических </w:t>
            </w:r>
            <w:r w:rsidRPr="00021CBF">
              <w:rPr>
                <w:rFonts w:ascii="Times New Roman" w:hAnsi="Times New Roman" w:cs="Times New Roman"/>
                <w:sz w:val="28"/>
                <w:szCs w:val="28"/>
                <w:lang w:eastAsia="ru-RU"/>
              </w:rPr>
              <w:lastRenderedPageBreak/>
              <w:t xml:space="preserve">взаимоотношений животных </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lastRenderedPageBreak/>
              <w:t xml:space="preserve">Сравнительная характеристика различных типов взаимоотношений животных (нейтрализм, нахлебничество, квартиранство, </w:t>
            </w:r>
            <w:r w:rsidRPr="00021CBF">
              <w:rPr>
                <w:rFonts w:ascii="Times New Roman" w:hAnsi="Times New Roman" w:cs="Times New Roman"/>
                <w:sz w:val="28"/>
                <w:szCs w:val="28"/>
                <w:lang w:eastAsia="ru-RU"/>
              </w:rPr>
              <w:lastRenderedPageBreak/>
              <w:t>симбиоз, конкуренция, пищевые взаимоотношения)</w:t>
            </w:r>
          </w:p>
        </w:tc>
      </w:tr>
      <w:tr w:rsidR="009819B4" w:rsidRPr="00021CBF" w:rsidTr="009819B4">
        <w:tc>
          <w:tcPr>
            <w:tcW w:w="934"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35</w:t>
            </w:r>
          </w:p>
        </w:tc>
        <w:tc>
          <w:tcPr>
            <w:tcW w:w="3334"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Изучение приспособлений к паразитизму. Практическая работа  </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Адаптации паразитов к паразитическому образу жизни </w:t>
            </w:r>
          </w:p>
        </w:tc>
      </w:tr>
      <w:tr w:rsidR="009819B4" w:rsidRPr="00021CBF" w:rsidTr="009819B4">
        <w:tc>
          <w:tcPr>
            <w:tcW w:w="934"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36</w:t>
            </w:r>
          </w:p>
        </w:tc>
        <w:tc>
          <w:tcPr>
            <w:tcW w:w="3334"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Изучение приспособлений к хищничеству. Практическая работа </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Адаптации хищников к образу жизни </w:t>
            </w:r>
          </w:p>
        </w:tc>
      </w:tr>
      <w:tr w:rsidR="009819B4" w:rsidRPr="00021CBF" w:rsidTr="009819B4">
        <w:tc>
          <w:tcPr>
            <w:tcW w:w="934"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37</w:t>
            </w:r>
          </w:p>
        </w:tc>
        <w:tc>
          <w:tcPr>
            <w:tcW w:w="3334"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Изучение пищевой специализации насекомых. Практическая работа </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Многообразие ротовых аппаратов насекомых и их адаптивное значение </w:t>
            </w:r>
          </w:p>
        </w:tc>
      </w:tr>
    </w:tbl>
    <w:p w:rsidR="009819B4" w:rsidRPr="00021CBF" w:rsidRDefault="009819B4" w:rsidP="009819B4">
      <w:pPr>
        <w:pStyle w:val="afa"/>
        <w:ind w:firstLine="851"/>
        <w:jc w:val="both"/>
        <w:rPr>
          <w:rFonts w:ascii="Times New Roman" w:hAnsi="Times New Roman" w:cs="Times New Roman"/>
          <w:b/>
          <w:sz w:val="28"/>
          <w:szCs w:val="28"/>
        </w:rPr>
      </w:pPr>
    </w:p>
    <w:p w:rsidR="009819B4" w:rsidRPr="00021CBF" w:rsidRDefault="009819B4" w:rsidP="009819B4">
      <w:pPr>
        <w:pStyle w:val="afa"/>
        <w:ind w:firstLine="851"/>
        <w:jc w:val="both"/>
        <w:rPr>
          <w:rFonts w:ascii="Times New Roman" w:hAnsi="Times New Roman" w:cs="Times New Roman"/>
          <w:b/>
          <w:sz w:val="28"/>
          <w:szCs w:val="28"/>
        </w:rPr>
      </w:pPr>
      <w:r w:rsidRPr="00021CBF">
        <w:rPr>
          <w:rFonts w:ascii="Times New Roman" w:hAnsi="Times New Roman" w:cs="Times New Roman"/>
          <w:b/>
          <w:sz w:val="28"/>
          <w:szCs w:val="28"/>
        </w:rPr>
        <w:t xml:space="preserve">Раздел 3. Основные закономерности распределения животных </w:t>
      </w:r>
      <w:r w:rsidRPr="00021CBF">
        <w:rPr>
          <w:rFonts w:ascii="Times New Roman" w:hAnsi="Times New Roman" w:cs="Times New Roman"/>
          <w:b/>
          <w:sz w:val="28"/>
          <w:szCs w:val="28"/>
        </w:rPr>
        <w:br/>
        <w:t xml:space="preserve">на планете – 9 часов </w:t>
      </w:r>
    </w:p>
    <w:tbl>
      <w:tblPr>
        <w:tblStyle w:val="af7"/>
        <w:tblW w:w="0" w:type="auto"/>
        <w:tblLook w:val="04A0" w:firstRow="1" w:lastRow="0" w:firstColumn="1" w:lastColumn="0" w:noHBand="0" w:noVBand="1"/>
      </w:tblPr>
      <w:tblGrid>
        <w:gridCol w:w="949"/>
        <w:gridCol w:w="3380"/>
        <w:gridCol w:w="5866"/>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38</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Зоогеография – наука о распределении животных на Земле   </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Зоогеография – наука о распределении животных на Земле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39-42</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Зоогеографические области </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Основные зоогеографические области и их характеристики. Распределение фауны животных по зоогеографическим областям.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43</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Зоогеографическая карта.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Зоогеографическая карта как источник информации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44</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Одомашнивание животных</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Основные этапы одомашнивания животных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45</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Воздействие человека на животных</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Основные формы воздействия человека на животных (прямые, косвенные). Последствия антропогенного воздействия на животных. Охрана животных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46</w:t>
            </w:r>
          </w:p>
        </w:tc>
        <w:tc>
          <w:tcPr>
            <w:tcW w:w="3402"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Жизнь животных в населенных пунктах </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Населённые пункты как особое местообитание животных. Синантропные животные и их роль</w:t>
            </w:r>
          </w:p>
        </w:tc>
      </w:tr>
    </w:tbl>
    <w:p w:rsidR="009819B4" w:rsidRPr="00021CBF" w:rsidRDefault="009819B4" w:rsidP="009819B4">
      <w:pPr>
        <w:pStyle w:val="afa"/>
        <w:ind w:firstLine="851"/>
        <w:jc w:val="both"/>
        <w:rPr>
          <w:rFonts w:ascii="Times New Roman" w:hAnsi="Times New Roman" w:cs="Times New Roman"/>
          <w:sz w:val="28"/>
          <w:szCs w:val="28"/>
        </w:rPr>
      </w:pPr>
    </w:p>
    <w:p w:rsidR="009819B4" w:rsidRPr="00021CBF" w:rsidRDefault="009819B4" w:rsidP="009819B4">
      <w:pPr>
        <w:pStyle w:val="afa"/>
        <w:ind w:firstLine="851"/>
        <w:jc w:val="both"/>
        <w:rPr>
          <w:rFonts w:ascii="Times New Roman" w:hAnsi="Times New Roman" w:cs="Times New Roman"/>
          <w:b/>
          <w:sz w:val="28"/>
          <w:szCs w:val="28"/>
        </w:rPr>
      </w:pPr>
      <w:r w:rsidRPr="00021CBF">
        <w:rPr>
          <w:rFonts w:ascii="Times New Roman" w:hAnsi="Times New Roman" w:cs="Times New Roman"/>
          <w:b/>
          <w:sz w:val="28"/>
          <w:szCs w:val="28"/>
        </w:rPr>
        <w:t>Раздел 4. Эволюционное развитие животного мира – 16 часов</w:t>
      </w:r>
    </w:p>
    <w:tbl>
      <w:tblPr>
        <w:tblStyle w:val="af7"/>
        <w:tblW w:w="0" w:type="auto"/>
        <w:tblLook w:val="04A0" w:firstRow="1" w:lastRow="0" w:firstColumn="1" w:lastColumn="0" w:noHBand="0" w:noVBand="1"/>
      </w:tblPr>
      <w:tblGrid>
        <w:gridCol w:w="921"/>
        <w:gridCol w:w="3329"/>
        <w:gridCol w:w="5945"/>
      </w:tblGrid>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47</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Доказательства эволюции животного мира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Доказательства эволюции животных: палеонтологические, сравнительно-анатомические, эмбриологические и др. </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48</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Основные этапы эволюции животных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Эволюция беспозвоночные и позвоночных животных </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49</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Покровы</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Сравнительно-анатомическая характеристика покровов позвоночных животных </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50</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Эволюция органов и систем позвоночных животных. Опорно-двигательный аппарат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опорно-двигательного аппарата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51</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Пищеварительная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пищеварительной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52</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Дыхательная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дыхательной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53</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Кровеносная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кровеносной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54</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Выделительная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выделительной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55</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Эндокринная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эндокринной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56</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Нервная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нервной системы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57</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Органы чувств</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органов чувств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58</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Эволюция органов и систем позвоночных животных. Половая система</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Сравнительно-анатомическая характеристика системы размножения  позвоночных животных</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59</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Приспособительный характер эволюции животных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Основные направления эволюции животных (дивергенция, конвергенция, параллелизм)</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60</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Жизненные формы животных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Понятие жизненной формы. Многообразие жизненных форм животных как результат совокупности приспособлений </w:t>
            </w:r>
          </w:p>
        </w:tc>
      </w:tr>
      <w:tr w:rsidR="009819B4" w:rsidRPr="00021CBF" w:rsidTr="00392D0A">
        <w:tc>
          <w:tcPr>
            <w:tcW w:w="93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61-63</w:t>
            </w:r>
          </w:p>
        </w:tc>
        <w:tc>
          <w:tcPr>
            <w:tcW w:w="3347" w:type="dxa"/>
          </w:tcPr>
          <w:p w:rsidR="009819B4" w:rsidRPr="00021CBF" w:rsidRDefault="009819B4" w:rsidP="009819B4">
            <w:pPr>
              <w:pStyle w:val="afa"/>
              <w:jc w:val="both"/>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Изучение жизненных форм и экологических групп животных </w:t>
            </w:r>
          </w:p>
        </w:tc>
        <w:tc>
          <w:tcPr>
            <w:tcW w:w="603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Жизненные формы водных организмов (нейстон, планктон, нектон, бентос), насекомых (по месту обитания). Экологические группы птиц по месту обитания</w:t>
            </w:r>
          </w:p>
        </w:tc>
      </w:tr>
    </w:tbl>
    <w:p w:rsidR="009819B4" w:rsidRPr="00021CBF" w:rsidRDefault="009819B4" w:rsidP="009819B4">
      <w:pPr>
        <w:pStyle w:val="afa"/>
        <w:ind w:firstLine="851"/>
        <w:jc w:val="both"/>
        <w:rPr>
          <w:rFonts w:ascii="Times New Roman" w:hAnsi="Times New Roman" w:cs="Times New Roman"/>
          <w:b/>
          <w:sz w:val="28"/>
          <w:szCs w:val="28"/>
        </w:rPr>
      </w:pPr>
      <w:r w:rsidRPr="00021CBF">
        <w:rPr>
          <w:rFonts w:ascii="Times New Roman" w:hAnsi="Times New Roman" w:cs="Times New Roman"/>
          <w:b/>
          <w:sz w:val="28"/>
          <w:szCs w:val="28"/>
        </w:rPr>
        <w:t xml:space="preserve">Резервное время – 6 часов </w:t>
      </w:r>
    </w:p>
    <w:p w:rsidR="009819B4" w:rsidRPr="00021CBF" w:rsidRDefault="009819B4" w:rsidP="009819B4">
      <w:pPr>
        <w:pStyle w:val="afa"/>
        <w:ind w:firstLine="851"/>
        <w:jc w:val="both"/>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u w:val="single"/>
        </w:rPr>
      </w:pPr>
      <w:r w:rsidRPr="00021CBF">
        <w:rPr>
          <w:rFonts w:ascii="Times New Roman" w:hAnsi="Times New Roman" w:cs="Times New Roman"/>
          <w:b/>
          <w:sz w:val="28"/>
          <w:szCs w:val="28"/>
          <w:u w:val="single"/>
        </w:rPr>
        <w:t>Примерное тематическое планирование в 9классе (человек) – 68 ч. Действует на переходный период (2024-2025 уч. г.)</w:t>
      </w:r>
    </w:p>
    <w:p w:rsidR="009819B4" w:rsidRPr="00021CBF" w:rsidRDefault="009819B4" w:rsidP="009819B4">
      <w:pPr>
        <w:pStyle w:val="afa"/>
        <w:ind w:firstLine="851"/>
        <w:jc w:val="both"/>
        <w:rPr>
          <w:rFonts w:ascii="Times New Roman" w:hAnsi="Times New Roman" w:cs="Times New Roman"/>
          <w:i/>
          <w:sz w:val="28"/>
          <w:szCs w:val="28"/>
        </w:rPr>
      </w:pPr>
      <w:r w:rsidRPr="00021CBF">
        <w:rPr>
          <w:rFonts w:ascii="Times New Roman" w:hAnsi="Times New Roman" w:cs="Times New Roman"/>
          <w:i/>
          <w:sz w:val="28"/>
          <w:szCs w:val="28"/>
        </w:rPr>
        <w:t xml:space="preserve">Примечание. В 9 классе на период 2024-2025 уч. г. вынесены те темы, которые требуют более детальной проработки, имеют фундаментальное значение для подготовки к процедурам аттестации, плохо усваиваются (по данным анализа статистических отчетов по результатам ВПР, ОГЭ, ЕГЭ), к тому же, усилен практический компонент биологического образования </w:t>
      </w:r>
    </w:p>
    <w:p w:rsidR="009819B4" w:rsidRPr="00021CBF" w:rsidRDefault="009819B4" w:rsidP="009819B4">
      <w:pPr>
        <w:pStyle w:val="afa"/>
        <w:jc w:val="center"/>
        <w:rPr>
          <w:rFonts w:ascii="Times New Roman" w:hAnsi="Times New Roman" w:cs="Times New Roman"/>
          <w:i/>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Общее знакомство с организмом человека – 5 часов </w:t>
      </w:r>
    </w:p>
    <w:tbl>
      <w:tblPr>
        <w:tblStyle w:val="af7"/>
        <w:tblW w:w="0" w:type="auto"/>
        <w:tblLook w:val="04A0" w:firstRow="1" w:lastRow="0" w:firstColumn="1" w:lastColumn="0" w:noHBand="0" w:noVBand="1"/>
      </w:tblPr>
      <w:tblGrid>
        <w:gridCol w:w="947"/>
        <w:gridCol w:w="3373"/>
        <w:gridCol w:w="5875"/>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Иерархия организменных структур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Структура организма человека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2, 3</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Клетки и ткани. Практическая работа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Особенности клеток человека. Типы и виды тканей. Свойства и функции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4, 5</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Положение человека в системе органического мира. Антропогенез</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Место человека в системе органического мира. Человек как часть природы.</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Систематическое положение современного</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человека. Сходство человека с млекопитающими. Отличие человека от приматов. Доказательства животного</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происхождения человека.</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Антропогенез, его</w:t>
            </w:r>
          </w:p>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lang w:eastAsia="ru-RU"/>
              </w:rPr>
              <w:t xml:space="preserve">этапы. Биологические и социальные факторы становления человека. </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Регуляторные системы организма – 14 часов</w:t>
      </w:r>
    </w:p>
    <w:tbl>
      <w:tblPr>
        <w:tblStyle w:val="af7"/>
        <w:tblW w:w="0" w:type="auto"/>
        <w:tblLook w:val="04A0" w:firstRow="1" w:lastRow="0" w:firstColumn="1" w:lastColumn="0" w:noHBand="0" w:noVBand="1"/>
      </w:tblPr>
      <w:tblGrid>
        <w:gridCol w:w="951"/>
        <w:gridCol w:w="3376"/>
        <w:gridCol w:w="5868"/>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6, 7</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Гуморальная  регуляция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ЖВС, особенности гормонов, особенности эндокринной регуляции, нарушения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8</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Нервная система. Общий план строения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Отделы НС, отделы мозга, топография серого и белого вещества, функции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9, 10</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Рефлекторный принцип работы НС</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Рефлекс, рефлекторная дуга, типы рефлексов и рефлекторных дуг, роль возбуждения и торможения для рефлекторных реакций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11, 12</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Исследование рефлекторных реакций у человека. Практическая работа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Мигательный, коленный, Ахиллов, зрачковый рефлексы. Формирование условного рефлекса.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13</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Спиной мозг.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Строение и топография афферентных и эфферентных элементов. Травмы спинного мозга и их последствия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14, 15</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Головной мозг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Строение основных отделов. Функции отделов мозга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16</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Исследование некоторых отделов мозга.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Средний мозг, мозжечок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17</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Вегетативная НС</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Особенности строения, топографии и функции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18</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Исследование состояния вегетативной нервной системы. Практическая работа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Вегетативная нервная система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19</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Нарушения деятельности нервной системы и их предупреждение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Нарушения в работе нервной системы </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Анализаторы – 4 часа </w:t>
      </w:r>
    </w:p>
    <w:tbl>
      <w:tblPr>
        <w:tblStyle w:val="af7"/>
        <w:tblW w:w="0" w:type="auto"/>
        <w:tblLook w:val="04A0" w:firstRow="1" w:lastRow="0" w:firstColumn="1" w:lastColumn="0" w:noHBand="0" w:noVBand="1"/>
      </w:tblPr>
      <w:tblGrid>
        <w:gridCol w:w="949"/>
        <w:gridCol w:w="3370"/>
        <w:gridCol w:w="5876"/>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20</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Органы чувств и анализаторы </w:t>
            </w:r>
          </w:p>
        </w:tc>
        <w:tc>
          <w:tcPr>
            <w:tcW w:w="5953" w:type="dxa"/>
          </w:tcPr>
          <w:p w:rsidR="009819B4" w:rsidRPr="00021CBF" w:rsidRDefault="009819B4" w:rsidP="009819B4">
            <w:pPr>
              <w:pStyle w:val="afa"/>
              <w:rPr>
                <w:rFonts w:cs="Times New Roman"/>
                <w:sz w:val="28"/>
                <w:szCs w:val="28"/>
              </w:rPr>
            </w:pPr>
            <w:r w:rsidRPr="00021CBF">
              <w:rPr>
                <w:rFonts w:ascii="Helvetica" w:hAnsi="Helvetica"/>
                <w:sz w:val="23"/>
                <w:szCs w:val="23"/>
                <w:shd w:val="clear" w:color="auto" w:fill="FFFFFF"/>
              </w:rPr>
              <w:t>Органы чувств и сенсорные системы</w:t>
            </w:r>
            <w:r w:rsidRPr="00021CBF">
              <w:rPr>
                <w:sz w:val="23"/>
                <w:szCs w:val="23"/>
                <w:shd w:val="clear" w:color="auto" w:fill="FFFFFF"/>
              </w:rPr>
              <w:t>. Значение</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21</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Физиология зрительного анализатора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Зрительное восприятие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22</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Физиология слухового анализатора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Слуховое восприятие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23</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Физиология других анализаторов</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Взаимодействие сенсорных систем организма</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Опорно-двигательный аппарат – 10 часов</w:t>
      </w:r>
    </w:p>
    <w:tbl>
      <w:tblPr>
        <w:tblStyle w:val="af7"/>
        <w:tblW w:w="0" w:type="auto"/>
        <w:tblLook w:val="04A0" w:firstRow="1" w:lastRow="0" w:firstColumn="1" w:lastColumn="0" w:noHBand="0" w:noVBand="1"/>
      </w:tblPr>
      <w:tblGrid>
        <w:gridCol w:w="957"/>
        <w:gridCol w:w="3372"/>
        <w:gridCol w:w="5866"/>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24</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Значение опорно-двигательного аппарата. Строение кости.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Функции ОДА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25</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Типы соединения костей. Рост костей.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lang w:eastAsia="ru-RU"/>
              </w:rPr>
              <w:t xml:space="preserve">Рост костей в длину и толщину. Соединение костей.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26,27</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Первая помощь при повреждении скелета.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Профилактика травматизма. Первая помощь при травмах</w:t>
            </w:r>
          </w:p>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lang w:eastAsia="ru-RU"/>
              </w:rPr>
              <w:t>опорно-двигательного аппарата.</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28</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Мышцы. Функции. Работа мышц.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Работа мышц.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29</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Изучение топографии мышц и их функций.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Мышечная система</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30</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Изучение мышечного утомления.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Утомление мышц</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31</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Профилактика заболеваний опорно-движительного аппарата. Выявление плоскостопия.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shd w:val="clear" w:color="auto" w:fill="FFFFFF"/>
              </w:rPr>
            </w:pPr>
            <w:r w:rsidRPr="00021CBF">
              <w:rPr>
                <w:rFonts w:ascii="Times New Roman" w:hAnsi="Times New Roman" w:cs="Times New Roman"/>
                <w:sz w:val="28"/>
                <w:szCs w:val="28"/>
                <w:shd w:val="clear" w:color="auto" w:fill="FFFFFF"/>
              </w:rPr>
              <w:t>Нарушения опорно-двигательной системы.</w:t>
            </w:r>
          </w:p>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 xml:space="preserve">Плоскостопие и его профилактика.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32, 33</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Комплексная оценка опорно-двигательного аппарата. Практическая работа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Значение опорно-двигательного аппарата. Нарушения опорно-двигательной системы.</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Система кровообращения – 7 часов</w:t>
      </w:r>
    </w:p>
    <w:tbl>
      <w:tblPr>
        <w:tblStyle w:val="af7"/>
        <w:tblW w:w="0" w:type="auto"/>
        <w:tblLook w:val="04A0" w:firstRow="1" w:lastRow="0" w:firstColumn="1" w:lastColumn="0" w:noHBand="0" w:noVBand="1"/>
      </w:tblPr>
      <w:tblGrid>
        <w:gridCol w:w="951"/>
        <w:gridCol w:w="3370"/>
        <w:gridCol w:w="5874"/>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34</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Сердце и сосуды</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Строение сердца и сосудов</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35</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Работа сердца и движение крови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Автоматизм сердца. Сердечный цикл. Механизмы кровообращения</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36</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Сердечно-сосудистые заболевания и их профилактика</w:t>
            </w:r>
          </w:p>
        </w:tc>
        <w:tc>
          <w:tcPr>
            <w:tcW w:w="5953" w:type="dxa"/>
          </w:tcPr>
          <w:p w:rsidR="009819B4" w:rsidRPr="00021CBF" w:rsidRDefault="009819B4" w:rsidP="009819B4">
            <w:pPr>
              <w:pStyle w:val="afa"/>
              <w:rPr>
                <w:rFonts w:ascii="Times New Roman" w:hAnsi="Times New Roman" w:cs="Times New Roman"/>
                <w:sz w:val="28"/>
                <w:szCs w:val="28"/>
                <w:shd w:val="clear" w:color="auto" w:fill="FFFFFF"/>
              </w:rPr>
            </w:pPr>
            <w:r w:rsidRPr="00021CBF">
              <w:rPr>
                <w:rFonts w:ascii="Times New Roman" w:hAnsi="Times New Roman" w:cs="Times New Roman"/>
                <w:sz w:val="28"/>
                <w:szCs w:val="28"/>
                <w:shd w:val="clear" w:color="auto" w:fill="FFFFFF"/>
              </w:rPr>
              <w:t>Гигиена сердечно-сосудистой системы.</w:t>
            </w:r>
          </w:p>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Профилактика сердечно-сосудистых</w:t>
            </w:r>
          </w:p>
          <w:p w:rsidR="009819B4" w:rsidRPr="00021CBF" w:rsidRDefault="009819B4" w:rsidP="009819B4">
            <w:pPr>
              <w:shd w:val="clear" w:color="auto" w:fill="FFFFFF"/>
              <w:rPr>
                <w:rFonts w:cs="Times New Roman"/>
                <w:sz w:val="28"/>
                <w:szCs w:val="28"/>
              </w:rPr>
            </w:pPr>
            <w:r w:rsidRPr="00021CBF">
              <w:rPr>
                <w:rFonts w:ascii="Times New Roman" w:eastAsia="Times New Roman" w:hAnsi="Times New Roman" w:cs="Times New Roman"/>
                <w:sz w:val="28"/>
                <w:szCs w:val="28"/>
                <w:lang w:eastAsia="ru-RU"/>
              </w:rPr>
              <w:t>заболеваний.</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37, 38</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Кровотечения и оказание первой медицинской помощи. Практическая работа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Первая помощь при кровотечениях</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39, 40</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Комплексная оценка ССС. Практическая работа</w:t>
            </w:r>
          </w:p>
        </w:tc>
        <w:tc>
          <w:tcPr>
            <w:tcW w:w="5953" w:type="dxa"/>
          </w:tcPr>
          <w:p w:rsidR="009819B4" w:rsidRPr="00021CBF" w:rsidRDefault="009819B4" w:rsidP="009819B4">
            <w:pPr>
              <w:pStyle w:val="afa"/>
              <w:rPr>
                <w:rFonts w:ascii="Times New Roman" w:hAnsi="Times New Roman" w:cs="Times New Roman"/>
                <w:sz w:val="28"/>
                <w:szCs w:val="28"/>
                <w:shd w:val="clear" w:color="auto" w:fill="FFFFFF"/>
              </w:rPr>
            </w:pPr>
            <w:r w:rsidRPr="00021CBF">
              <w:rPr>
                <w:rFonts w:ascii="Times New Roman" w:hAnsi="Times New Roman" w:cs="Times New Roman"/>
                <w:sz w:val="28"/>
                <w:szCs w:val="28"/>
                <w:shd w:val="clear" w:color="auto" w:fill="FFFFFF"/>
              </w:rPr>
              <w:t>Гигиена сердечно-сосудистой системы.</w:t>
            </w:r>
          </w:p>
          <w:p w:rsidR="009819B4" w:rsidRPr="00021CBF" w:rsidRDefault="009819B4" w:rsidP="009819B4">
            <w:pPr>
              <w:pStyle w:val="afa"/>
              <w:rPr>
                <w:rFonts w:ascii="Times New Roman" w:hAnsi="Times New Roman" w:cs="Times New Roman"/>
                <w:sz w:val="28"/>
                <w:szCs w:val="28"/>
              </w:rPr>
            </w:pP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Внутренняя среда организма – 4 часа</w:t>
      </w:r>
    </w:p>
    <w:tbl>
      <w:tblPr>
        <w:tblStyle w:val="af7"/>
        <w:tblW w:w="0" w:type="auto"/>
        <w:tblLook w:val="04A0" w:firstRow="1" w:lastRow="0" w:firstColumn="1" w:lastColumn="0" w:noHBand="0" w:noVBand="1"/>
      </w:tblPr>
      <w:tblGrid>
        <w:gridCol w:w="948"/>
        <w:gridCol w:w="3377"/>
        <w:gridCol w:w="5870"/>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41</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Понятие внутренней среды</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 xml:space="preserve">Внутренняя среда и её функции. Гомеостаз. Свертывание крови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42</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Кровь и кроветворение</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Функции крови. Кроветворение. Красный костный мозг</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43</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Лимфа и лимфообращение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Функции. Структура лимфатической системы. Принципы лимфообращения.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44</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Иммунитет и переливание крови </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Иммунитет. Факторы, влияющие на иммунитет. Принципы переливания крови.  </w:t>
            </w:r>
          </w:p>
        </w:tc>
      </w:tr>
    </w:tbl>
    <w:p w:rsidR="009819B4" w:rsidRPr="00021CBF" w:rsidRDefault="009819B4" w:rsidP="009819B4">
      <w:pPr>
        <w:pStyle w:val="afa"/>
        <w:jc w:val="center"/>
        <w:rPr>
          <w:rFonts w:ascii="Times New Roman" w:hAnsi="Times New Roman" w:cs="Times New Roman"/>
          <w:b/>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Органы дыхания – 4 часа</w:t>
      </w:r>
    </w:p>
    <w:tbl>
      <w:tblPr>
        <w:tblStyle w:val="af7"/>
        <w:tblW w:w="0" w:type="auto"/>
        <w:tblLook w:val="04A0" w:firstRow="1" w:lastRow="0" w:firstColumn="1" w:lastColumn="0" w:noHBand="0" w:noVBand="1"/>
      </w:tblPr>
      <w:tblGrid>
        <w:gridCol w:w="951"/>
        <w:gridCol w:w="3373"/>
        <w:gridCol w:w="5871"/>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45</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Система органов дыхания. Болезни дыхательной системы и их профилактика.</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Функции дыхательной системы. Гигиена дыхательной системы.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46</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Механизмы дыхания</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Механизм вдоха и выдоха. Регуляция дыхания. </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47</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Реанимация. Оказание первой помощи. </w:t>
            </w:r>
          </w:p>
        </w:tc>
        <w:tc>
          <w:tcPr>
            <w:tcW w:w="5953"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Реанимация. Охрана воздушной среды. Оказание первой</w:t>
            </w:r>
          </w:p>
          <w:p w:rsidR="009819B4" w:rsidRPr="00021CBF" w:rsidRDefault="009819B4" w:rsidP="009819B4">
            <w:pPr>
              <w:shd w:val="clear" w:color="auto" w:fill="FFFFFF"/>
              <w:rPr>
                <w:rFonts w:ascii="Times New Roman" w:hAnsi="Times New Roman" w:cs="Times New Roman"/>
                <w:sz w:val="28"/>
                <w:szCs w:val="28"/>
              </w:rPr>
            </w:pPr>
            <w:r w:rsidRPr="00021CBF">
              <w:rPr>
                <w:rFonts w:ascii="Times New Roman" w:eastAsia="Times New Roman" w:hAnsi="Times New Roman" w:cs="Times New Roman"/>
                <w:sz w:val="28"/>
                <w:szCs w:val="28"/>
                <w:lang w:eastAsia="ru-RU"/>
              </w:rPr>
              <w:lastRenderedPageBreak/>
              <w:t>помощи при поражении органов дыхания.</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48, 49</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Комплексная оценка дыхательной системы</w:t>
            </w:r>
          </w:p>
        </w:tc>
        <w:tc>
          <w:tcPr>
            <w:tcW w:w="5953"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Гигиена дыхательной системы. Профилактика заболеваний дыхательной системы. </w:t>
            </w:r>
          </w:p>
        </w:tc>
      </w:tr>
    </w:tbl>
    <w:p w:rsidR="009819B4" w:rsidRPr="00021CBF" w:rsidRDefault="009819B4" w:rsidP="009819B4">
      <w:pPr>
        <w:pStyle w:val="afa"/>
        <w:jc w:val="center"/>
        <w:rPr>
          <w:rFonts w:ascii="Times New Roman" w:hAnsi="Times New Roman" w:cs="Times New Roman"/>
          <w:b/>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Система пищеварения – 5 часов </w:t>
      </w:r>
    </w:p>
    <w:tbl>
      <w:tblPr>
        <w:tblStyle w:val="af7"/>
        <w:tblW w:w="0" w:type="auto"/>
        <w:tblLook w:val="04A0" w:firstRow="1" w:lastRow="0" w:firstColumn="1" w:lastColumn="0" w:noHBand="0" w:noVBand="1"/>
      </w:tblPr>
      <w:tblGrid>
        <w:gridCol w:w="927"/>
        <w:gridCol w:w="3279"/>
        <w:gridCol w:w="5989"/>
      </w:tblGrid>
      <w:tr w:rsidR="009819B4" w:rsidRPr="00021CBF" w:rsidTr="00392D0A">
        <w:tc>
          <w:tcPr>
            <w:tcW w:w="935"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50</w:t>
            </w:r>
          </w:p>
        </w:tc>
        <w:tc>
          <w:tcPr>
            <w:tcW w:w="331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Органы пищеварения. Типы пищеварения</w:t>
            </w:r>
          </w:p>
        </w:tc>
        <w:tc>
          <w:tcPr>
            <w:tcW w:w="6069"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Пищеварение. Органы пищеварения, их строение и функции.</w:t>
            </w:r>
          </w:p>
        </w:tc>
      </w:tr>
      <w:tr w:rsidR="009819B4" w:rsidRPr="00021CBF" w:rsidTr="00392D0A">
        <w:tc>
          <w:tcPr>
            <w:tcW w:w="935"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51, 52</w:t>
            </w:r>
          </w:p>
        </w:tc>
        <w:tc>
          <w:tcPr>
            <w:tcW w:w="331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Физиология пищеварения </w:t>
            </w:r>
          </w:p>
        </w:tc>
        <w:tc>
          <w:tcPr>
            <w:tcW w:w="6069"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Пищеварение в ротовой полости. Пищеварение в желудке, в тонком и в толстом кишечнике. Всасывание</w:t>
            </w:r>
          </w:p>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питательных веществ. Всасывание воды. Пищеварительные железы: печень и</w:t>
            </w:r>
          </w:p>
          <w:p w:rsidR="009819B4" w:rsidRPr="00021CBF" w:rsidRDefault="009819B4" w:rsidP="009819B4">
            <w:pPr>
              <w:shd w:val="clear" w:color="auto" w:fill="FFFFFF"/>
              <w:rPr>
                <w:rFonts w:ascii="Times New Roman" w:hAnsi="Times New Roman" w:cs="Times New Roman"/>
                <w:sz w:val="28"/>
                <w:szCs w:val="28"/>
              </w:rPr>
            </w:pPr>
            <w:r w:rsidRPr="00021CBF">
              <w:rPr>
                <w:rFonts w:ascii="Times New Roman" w:eastAsia="Times New Roman" w:hAnsi="Times New Roman" w:cs="Times New Roman"/>
                <w:sz w:val="28"/>
                <w:szCs w:val="28"/>
                <w:lang w:eastAsia="ru-RU"/>
              </w:rPr>
              <w:t>поджелудочная железа, их роль в пищеварении.</w:t>
            </w:r>
          </w:p>
        </w:tc>
      </w:tr>
      <w:tr w:rsidR="009819B4" w:rsidRPr="00021CBF" w:rsidTr="00392D0A">
        <w:tc>
          <w:tcPr>
            <w:tcW w:w="935"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53</w:t>
            </w:r>
          </w:p>
        </w:tc>
        <w:tc>
          <w:tcPr>
            <w:tcW w:w="331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Регуляция пищеварения</w:t>
            </w:r>
          </w:p>
        </w:tc>
        <w:tc>
          <w:tcPr>
            <w:tcW w:w="6069" w:type="dxa"/>
          </w:tcPr>
          <w:p w:rsidR="009819B4" w:rsidRPr="00021CBF" w:rsidRDefault="009819B4" w:rsidP="009819B4">
            <w:pPr>
              <w:shd w:val="clear" w:color="auto" w:fill="FFFFFF"/>
              <w:rPr>
                <w:rFonts w:ascii="Times New Roman" w:hAnsi="Times New Roman" w:cs="Times New Roman"/>
                <w:sz w:val="28"/>
                <w:szCs w:val="28"/>
              </w:rPr>
            </w:pPr>
            <w:r w:rsidRPr="00021CBF">
              <w:rPr>
                <w:rFonts w:ascii="Times New Roman" w:eastAsia="Times New Roman" w:hAnsi="Times New Roman" w:cs="Times New Roman"/>
                <w:sz w:val="28"/>
                <w:szCs w:val="28"/>
                <w:lang w:eastAsia="ru-RU"/>
              </w:rPr>
              <w:t>Регуляция пищеварения.</w:t>
            </w:r>
          </w:p>
        </w:tc>
      </w:tr>
      <w:tr w:rsidR="009819B4" w:rsidRPr="00021CBF" w:rsidTr="00392D0A">
        <w:tc>
          <w:tcPr>
            <w:tcW w:w="935"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54</w:t>
            </w:r>
          </w:p>
        </w:tc>
        <w:tc>
          <w:tcPr>
            <w:tcW w:w="331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Составление рациона. Решение задач. Практическая работа</w:t>
            </w:r>
          </w:p>
        </w:tc>
        <w:tc>
          <w:tcPr>
            <w:tcW w:w="6069"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Питательные вещества и пищевые продукты. Питание и его значение.</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Выделительная система – 2 часа </w:t>
      </w:r>
    </w:p>
    <w:tbl>
      <w:tblPr>
        <w:tblStyle w:val="af7"/>
        <w:tblW w:w="0" w:type="auto"/>
        <w:tblLook w:val="04A0" w:firstRow="1" w:lastRow="0" w:firstColumn="1" w:lastColumn="0" w:noHBand="0" w:noVBand="1"/>
      </w:tblPr>
      <w:tblGrid>
        <w:gridCol w:w="933"/>
        <w:gridCol w:w="3327"/>
        <w:gridCol w:w="5935"/>
      </w:tblGrid>
      <w:tr w:rsidR="009819B4" w:rsidRPr="00021CBF" w:rsidTr="00392D0A">
        <w:tc>
          <w:tcPr>
            <w:tcW w:w="941"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55, 56</w:t>
            </w:r>
          </w:p>
        </w:tc>
        <w:tc>
          <w:tcPr>
            <w:tcW w:w="335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Регуляция мочеобразования и мочевыведения. Решение задач </w:t>
            </w:r>
          </w:p>
        </w:tc>
        <w:tc>
          <w:tcPr>
            <w:tcW w:w="6021"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Образование мочи. Регуляция мочеобразования и мочеиспускания.</w:t>
            </w: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Кожа – 2 часа </w:t>
      </w:r>
    </w:p>
    <w:tbl>
      <w:tblPr>
        <w:tblStyle w:val="af7"/>
        <w:tblW w:w="0" w:type="auto"/>
        <w:tblLook w:val="04A0" w:firstRow="1" w:lastRow="0" w:firstColumn="1" w:lastColumn="0" w:noHBand="0" w:noVBand="1"/>
      </w:tblPr>
      <w:tblGrid>
        <w:gridCol w:w="949"/>
        <w:gridCol w:w="3370"/>
        <w:gridCol w:w="5876"/>
      </w:tblGrid>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57</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Функции кожи</w:t>
            </w:r>
          </w:p>
        </w:tc>
        <w:tc>
          <w:tcPr>
            <w:tcW w:w="5953"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Функции кожи. Кожа и терморегуляция.</w:t>
            </w:r>
          </w:p>
          <w:p w:rsidR="009819B4" w:rsidRPr="00021CBF" w:rsidRDefault="009819B4" w:rsidP="009819B4">
            <w:pPr>
              <w:shd w:val="clear" w:color="auto" w:fill="FFFFFF"/>
              <w:rPr>
                <w:rFonts w:ascii="Times New Roman" w:hAnsi="Times New Roman" w:cs="Times New Roman"/>
                <w:sz w:val="28"/>
                <w:szCs w:val="28"/>
              </w:rPr>
            </w:pPr>
            <w:r w:rsidRPr="00021CBF">
              <w:rPr>
                <w:rFonts w:ascii="Times New Roman" w:eastAsia="Times New Roman" w:hAnsi="Times New Roman" w:cs="Times New Roman"/>
                <w:sz w:val="28"/>
                <w:szCs w:val="28"/>
                <w:lang w:eastAsia="ru-RU"/>
              </w:rPr>
              <w:t>Влияние на кожу факторов окружающей среды.</w:t>
            </w:r>
          </w:p>
        </w:tc>
      </w:tr>
      <w:tr w:rsidR="009819B4" w:rsidRPr="00021CBF" w:rsidTr="00392D0A">
        <w:tc>
          <w:tcPr>
            <w:tcW w:w="959"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58</w:t>
            </w:r>
          </w:p>
        </w:tc>
        <w:tc>
          <w:tcPr>
            <w:tcW w:w="3402"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Повреждения кожи и оказание первой помощи </w:t>
            </w:r>
          </w:p>
        </w:tc>
        <w:tc>
          <w:tcPr>
            <w:tcW w:w="5953"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Закаливание и его роль. Профилактика и первая помощь при тепловом и солнечном ударах, ожогах и обморожениях.</w:t>
            </w:r>
          </w:p>
          <w:p w:rsidR="009819B4" w:rsidRPr="00021CBF" w:rsidRDefault="009819B4" w:rsidP="009819B4">
            <w:pPr>
              <w:pStyle w:val="afa"/>
              <w:rPr>
                <w:rFonts w:ascii="Times New Roman" w:hAnsi="Times New Roman" w:cs="Times New Roman"/>
                <w:sz w:val="28"/>
                <w:szCs w:val="28"/>
              </w:rPr>
            </w:pPr>
          </w:p>
        </w:tc>
      </w:tr>
    </w:tbl>
    <w:p w:rsidR="009819B4" w:rsidRPr="00021CBF" w:rsidRDefault="009819B4" w:rsidP="009819B4">
      <w:pPr>
        <w:pStyle w:val="afa"/>
        <w:jc w:val="center"/>
        <w:rPr>
          <w:rFonts w:ascii="Times New Roman" w:hAnsi="Times New Roman" w:cs="Times New Roman"/>
          <w:b/>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Система размножения – 1 час</w:t>
      </w:r>
    </w:p>
    <w:tbl>
      <w:tblPr>
        <w:tblStyle w:val="af7"/>
        <w:tblW w:w="0" w:type="auto"/>
        <w:tblLook w:val="04A0" w:firstRow="1" w:lastRow="0" w:firstColumn="1" w:lastColumn="0" w:noHBand="0" w:noVBand="1"/>
      </w:tblPr>
      <w:tblGrid>
        <w:gridCol w:w="920"/>
        <w:gridCol w:w="3316"/>
        <w:gridCol w:w="5959"/>
      </w:tblGrid>
      <w:tr w:rsidR="009819B4" w:rsidRPr="00021CBF" w:rsidTr="00392D0A">
        <w:tc>
          <w:tcPr>
            <w:tcW w:w="930"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59</w:t>
            </w:r>
          </w:p>
        </w:tc>
        <w:tc>
          <w:tcPr>
            <w:tcW w:w="3338"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Онтогенетическое развитие человека</w:t>
            </w:r>
          </w:p>
        </w:tc>
        <w:tc>
          <w:tcPr>
            <w:tcW w:w="6046"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Оплодотворение. Внутриутробное развитие. Влияние на эмбриональное развитие</w:t>
            </w:r>
          </w:p>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 xml:space="preserve">факторов окружающей среды. </w:t>
            </w:r>
            <w:r w:rsidRPr="00021CBF">
              <w:rPr>
                <w:rFonts w:ascii="Times New Roman" w:hAnsi="Times New Roman" w:cs="Times New Roman"/>
                <w:sz w:val="28"/>
                <w:szCs w:val="28"/>
                <w:shd w:val="clear" w:color="auto" w:fill="FFFFFF"/>
              </w:rPr>
              <w:t>Рост и развитие ребёнка.</w:t>
            </w:r>
          </w:p>
          <w:p w:rsidR="009819B4" w:rsidRPr="00021CBF" w:rsidRDefault="009819B4" w:rsidP="009819B4">
            <w:pPr>
              <w:pStyle w:val="afa"/>
              <w:rPr>
                <w:rFonts w:ascii="Times New Roman" w:hAnsi="Times New Roman" w:cs="Times New Roman"/>
                <w:sz w:val="28"/>
                <w:szCs w:val="28"/>
              </w:rPr>
            </w:pP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Высшая нервная деятельность – 3 часа </w:t>
      </w:r>
    </w:p>
    <w:tbl>
      <w:tblPr>
        <w:tblStyle w:val="af7"/>
        <w:tblW w:w="0" w:type="auto"/>
        <w:tblLook w:val="04A0" w:firstRow="1" w:lastRow="0" w:firstColumn="1" w:lastColumn="0" w:noHBand="0" w:noVBand="1"/>
      </w:tblPr>
      <w:tblGrid>
        <w:gridCol w:w="915"/>
        <w:gridCol w:w="3319"/>
        <w:gridCol w:w="5961"/>
      </w:tblGrid>
      <w:tr w:rsidR="009819B4" w:rsidRPr="00021CBF" w:rsidTr="00392D0A">
        <w:tc>
          <w:tcPr>
            <w:tcW w:w="926"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60</w:t>
            </w:r>
          </w:p>
        </w:tc>
        <w:tc>
          <w:tcPr>
            <w:tcW w:w="334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Особенности высшей нервной деятельности человека </w:t>
            </w:r>
          </w:p>
        </w:tc>
        <w:tc>
          <w:tcPr>
            <w:tcW w:w="6048" w:type="dxa"/>
          </w:tcPr>
          <w:p w:rsidR="009819B4" w:rsidRPr="00021CBF" w:rsidRDefault="009819B4" w:rsidP="009819B4">
            <w:pPr>
              <w:pStyle w:val="afa"/>
              <w:rPr>
                <w:rFonts w:ascii="Times New Roman" w:hAnsi="Times New Roman" w:cs="Times New Roman"/>
                <w:sz w:val="28"/>
                <w:szCs w:val="28"/>
                <w:lang w:eastAsia="ru-RU"/>
              </w:rPr>
            </w:pPr>
            <w:r w:rsidRPr="00021CBF">
              <w:rPr>
                <w:rFonts w:ascii="Times New Roman" w:hAnsi="Times New Roman" w:cs="Times New Roman"/>
                <w:sz w:val="28"/>
                <w:szCs w:val="28"/>
                <w:lang w:eastAsia="ru-RU"/>
              </w:rPr>
              <w:t>Рефлекторная теория поведения. Высшая</w:t>
            </w:r>
          </w:p>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lang w:eastAsia="ru-RU"/>
              </w:rPr>
              <w:t xml:space="preserve">нервная деятельность человека, работы И.М. Сеченова, И.П. Павлова. Торможение. </w:t>
            </w:r>
            <w:r w:rsidRPr="00021CBF">
              <w:rPr>
                <w:rFonts w:ascii="Times New Roman" w:hAnsi="Times New Roman" w:cs="Times New Roman"/>
                <w:sz w:val="28"/>
                <w:szCs w:val="28"/>
                <w:lang w:eastAsia="ru-RU"/>
              </w:rPr>
              <w:lastRenderedPageBreak/>
              <w:t xml:space="preserve">Динамический стереотип. </w:t>
            </w:r>
            <w:r w:rsidRPr="00021CBF">
              <w:rPr>
                <w:rFonts w:ascii="Times New Roman" w:hAnsi="Times New Roman" w:cs="Times New Roman"/>
                <w:sz w:val="28"/>
                <w:szCs w:val="28"/>
                <w:shd w:val="clear" w:color="auto" w:fill="FFFFFF"/>
              </w:rPr>
              <w:t>Первая и вторая сигнальные системы. Познавательная деятельность мозга.</w:t>
            </w:r>
          </w:p>
        </w:tc>
      </w:tr>
      <w:tr w:rsidR="009819B4" w:rsidRPr="00021CBF" w:rsidTr="00392D0A">
        <w:tc>
          <w:tcPr>
            <w:tcW w:w="926"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lastRenderedPageBreak/>
              <w:t>61</w:t>
            </w:r>
          </w:p>
        </w:tc>
        <w:tc>
          <w:tcPr>
            <w:tcW w:w="334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Определение работоспособности и утомляемости. Практическая работа </w:t>
            </w:r>
          </w:p>
        </w:tc>
        <w:tc>
          <w:tcPr>
            <w:tcW w:w="6048"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shd w:val="clear" w:color="auto" w:fill="FFFFFF"/>
              </w:rPr>
              <w:t>Приспособительный характер поведения.</w:t>
            </w:r>
          </w:p>
        </w:tc>
      </w:tr>
      <w:tr w:rsidR="009819B4" w:rsidRPr="00021CBF" w:rsidTr="00392D0A">
        <w:tc>
          <w:tcPr>
            <w:tcW w:w="926"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62</w:t>
            </w:r>
          </w:p>
        </w:tc>
        <w:tc>
          <w:tcPr>
            <w:tcW w:w="3340"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 xml:space="preserve">Определение типа темперамента. Практическая работа </w:t>
            </w:r>
          </w:p>
        </w:tc>
        <w:tc>
          <w:tcPr>
            <w:tcW w:w="6048"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Типы высшей нервной деятельности и темперамента. Особенности психики человека.</w:t>
            </w:r>
          </w:p>
          <w:p w:rsidR="009819B4" w:rsidRPr="00021CBF" w:rsidRDefault="009819B4" w:rsidP="009819B4">
            <w:pPr>
              <w:pStyle w:val="afa"/>
              <w:rPr>
                <w:rFonts w:ascii="Times New Roman" w:hAnsi="Times New Roman" w:cs="Times New Roman"/>
                <w:sz w:val="28"/>
                <w:szCs w:val="28"/>
              </w:rPr>
            </w:pPr>
          </w:p>
        </w:tc>
      </w:tr>
    </w:tbl>
    <w:p w:rsidR="009819B4" w:rsidRPr="00021CBF" w:rsidRDefault="009819B4" w:rsidP="009819B4">
      <w:pPr>
        <w:pStyle w:val="afa"/>
        <w:jc w:val="center"/>
        <w:rPr>
          <w:rFonts w:ascii="Times New Roman" w:hAnsi="Times New Roman" w:cs="Times New Roman"/>
          <w:sz w:val="28"/>
          <w:szCs w:val="28"/>
        </w:rPr>
      </w:pPr>
    </w:p>
    <w:p w:rsidR="009819B4" w:rsidRPr="00021CBF" w:rsidRDefault="009819B4" w:rsidP="009819B4">
      <w:pPr>
        <w:pStyle w:val="afa"/>
        <w:jc w:val="center"/>
        <w:rPr>
          <w:rFonts w:ascii="Times New Roman" w:hAnsi="Times New Roman" w:cs="Times New Roman"/>
          <w:b/>
          <w:sz w:val="28"/>
          <w:szCs w:val="28"/>
        </w:rPr>
      </w:pPr>
      <w:r w:rsidRPr="00021CBF">
        <w:rPr>
          <w:rFonts w:ascii="Times New Roman" w:hAnsi="Times New Roman" w:cs="Times New Roman"/>
          <w:b/>
          <w:sz w:val="28"/>
          <w:szCs w:val="28"/>
        </w:rPr>
        <w:t xml:space="preserve">Оценка состояния физического здоровья – 4 часа </w:t>
      </w:r>
    </w:p>
    <w:tbl>
      <w:tblPr>
        <w:tblStyle w:val="af7"/>
        <w:tblW w:w="0" w:type="auto"/>
        <w:tblLook w:val="04A0" w:firstRow="1" w:lastRow="0" w:firstColumn="1" w:lastColumn="0" w:noHBand="0" w:noVBand="1"/>
      </w:tblPr>
      <w:tblGrid>
        <w:gridCol w:w="944"/>
        <w:gridCol w:w="3262"/>
        <w:gridCol w:w="5989"/>
      </w:tblGrid>
      <w:tr w:rsidR="009819B4" w:rsidRPr="00021CBF" w:rsidTr="00392D0A">
        <w:tc>
          <w:tcPr>
            <w:tcW w:w="952" w:type="dxa"/>
          </w:tcPr>
          <w:p w:rsidR="009819B4" w:rsidRPr="00021CBF" w:rsidRDefault="009819B4" w:rsidP="009819B4">
            <w:pPr>
              <w:pStyle w:val="afa"/>
              <w:jc w:val="center"/>
              <w:rPr>
                <w:rFonts w:ascii="Times New Roman" w:hAnsi="Times New Roman" w:cs="Times New Roman"/>
                <w:sz w:val="28"/>
                <w:szCs w:val="28"/>
              </w:rPr>
            </w:pPr>
            <w:r w:rsidRPr="00021CBF">
              <w:rPr>
                <w:rFonts w:ascii="Times New Roman" w:hAnsi="Times New Roman" w:cs="Times New Roman"/>
                <w:sz w:val="28"/>
                <w:szCs w:val="28"/>
              </w:rPr>
              <w:t xml:space="preserve">63, 64, 65, 66 </w:t>
            </w:r>
          </w:p>
        </w:tc>
        <w:tc>
          <w:tcPr>
            <w:tcW w:w="3297" w:type="dxa"/>
          </w:tcPr>
          <w:p w:rsidR="009819B4" w:rsidRPr="00021CBF" w:rsidRDefault="009819B4" w:rsidP="009819B4">
            <w:pPr>
              <w:pStyle w:val="afa"/>
              <w:rPr>
                <w:rFonts w:ascii="Times New Roman" w:hAnsi="Times New Roman" w:cs="Times New Roman"/>
                <w:sz w:val="28"/>
                <w:szCs w:val="28"/>
              </w:rPr>
            </w:pPr>
            <w:r w:rsidRPr="00021CBF">
              <w:rPr>
                <w:rFonts w:ascii="Times New Roman" w:hAnsi="Times New Roman" w:cs="Times New Roman"/>
                <w:sz w:val="28"/>
                <w:szCs w:val="28"/>
              </w:rPr>
              <w:t>Оценка состояния физического здоровья</w:t>
            </w:r>
          </w:p>
        </w:tc>
        <w:tc>
          <w:tcPr>
            <w:tcW w:w="6065" w:type="dxa"/>
          </w:tcPr>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w:t>
            </w:r>
          </w:p>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Микроклимат жилых помещений.</w:t>
            </w:r>
          </w:p>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Соблюдение правил поведения</w:t>
            </w:r>
          </w:p>
          <w:p w:rsidR="009819B4" w:rsidRPr="00021CBF" w:rsidRDefault="009819B4" w:rsidP="009819B4">
            <w:pPr>
              <w:shd w:val="clear" w:color="auto" w:fill="FFFFFF"/>
              <w:rPr>
                <w:rFonts w:ascii="Times New Roman" w:eastAsia="Times New Roman" w:hAnsi="Times New Roman" w:cs="Times New Roman"/>
                <w:sz w:val="28"/>
                <w:szCs w:val="28"/>
                <w:lang w:eastAsia="ru-RU"/>
              </w:rPr>
            </w:pPr>
            <w:r w:rsidRPr="00021CBF">
              <w:rPr>
                <w:rFonts w:ascii="Times New Roman" w:eastAsia="Times New Roman" w:hAnsi="Times New Roman" w:cs="Times New Roman"/>
                <w:sz w:val="28"/>
                <w:szCs w:val="28"/>
                <w:lang w:eastAsia="ru-RU"/>
              </w:rPr>
              <w:t>в окружающей среде, в опасных и чрезвычайных ситуациях. Здоровье человека как социальная ценность. Факторы, нарушающие здоровье:</w:t>
            </w:r>
          </w:p>
          <w:p w:rsidR="009819B4" w:rsidRPr="00021CBF" w:rsidRDefault="009819B4" w:rsidP="009819B4">
            <w:pPr>
              <w:shd w:val="clear" w:color="auto" w:fill="FFFFFF"/>
              <w:rPr>
                <w:rFonts w:ascii="Times New Roman" w:hAnsi="Times New Roman" w:cs="Times New Roman"/>
                <w:sz w:val="28"/>
                <w:szCs w:val="28"/>
              </w:rPr>
            </w:pPr>
            <w:r w:rsidRPr="00021CBF">
              <w:rPr>
                <w:rFonts w:ascii="Times New Roman" w:eastAsia="Times New Roman" w:hAnsi="Times New Roman" w:cs="Times New Roman"/>
                <w:sz w:val="28"/>
                <w:szCs w:val="28"/>
                <w:lang w:eastAsia="ru-RU"/>
              </w:rPr>
              <w:t xml:space="preserve">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w:t>
            </w:r>
          </w:p>
        </w:tc>
      </w:tr>
    </w:tbl>
    <w:p w:rsidR="009819B4" w:rsidRPr="00021CBF" w:rsidRDefault="009819B4" w:rsidP="009819B4">
      <w:pPr>
        <w:pStyle w:val="afa"/>
        <w:jc w:val="center"/>
        <w:rPr>
          <w:rFonts w:ascii="Times New Roman" w:hAnsi="Times New Roman" w:cs="Times New Roman"/>
          <w:b/>
          <w:sz w:val="28"/>
          <w:szCs w:val="28"/>
        </w:rPr>
      </w:pPr>
    </w:p>
    <w:p w:rsidR="009819B4" w:rsidRPr="00021CBF" w:rsidRDefault="009819B4" w:rsidP="009819B4">
      <w:pPr>
        <w:pStyle w:val="ConsPlusNormal"/>
        <w:spacing w:before="100" w:beforeAutospacing="1" w:after="100" w:afterAutospacing="1"/>
        <w:contextualSpacing/>
        <w:rPr>
          <w:rFonts w:ascii="Times New Roman" w:eastAsiaTheme="minorHAnsi" w:hAnsi="Times New Roman" w:cs="Times New Roman"/>
          <w:sz w:val="28"/>
          <w:szCs w:val="28"/>
          <w:lang w:eastAsia="en-US"/>
        </w:rPr>
      </w:pPr>
    </w:p>
    <w:sectPr w:rsidR="009819B4" w:rsidRPr="00021CBF" w:rsidSect="009C1C6B">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96D" w:rsidRDefault="0084596D">
      <w:pPr>
        <w:spacing w:after="0" w:line="240" w:lineRule="auto"/>
      </w:pPr>
      <w:r>
        <w:separator/>
      </w:r>
    </w:p>
  </w:endnote>
  <w:endnote w:type="continuationSeparator" w:id="0">
    <w:p w:rsidR="0084596D" w:rsidRDefault="0084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96D" w:rsidRDefault="0084596D">
      <w:pPr>
        <w:spacing w:after="0" w:line="240" w:lineRule="auto"/>
      </w:pPr>
      <w:r>
        <w:separator/>
      </w:r>
    </w:p>
  </w:footnote>
  <w:footnote w:type="continuationSeparator" w:id="0">
    <w:p w:rsidR="0084596D" w:rsidRDefault="00845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5" style="width:10.5pt;height:1.5pt" coordsize="" o:spt="100" o:bullet="t" adj="0,,0" path="" stroked="f">
        <v:stroke joinstyle="miter"/>
        <v:imagedata r:id="rId1" o:title="image55"/>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4.5pt;visibility:visible;mso-wrap-style:square" o:bullet="t">
        <v:imagedata r:id="rId2" o:title=""/>
      </v:shape>
    </w:pict>
  </w:numPicBullet>
  <w:numPicBullet w:numPicBulletId="2">
    <w:pict>
      <v:shape id="_x0000_i1037" type="#_x0000_t75" style="width:10.5pt;height:2.25pt;visibility:visible;mso-wrap-style:square" o:bullet="t">
        <v:imagedata r:id="rId3" o:title=""/>
      </v:shape>
    </w:pict>
  </w:numPicBullet>
  <w:abstractNum w:abstractNumId="0">
    <w:nsid w:val="0214794C"/>
    <w:multiLevelType w:val="hybridMultilevel"/>
    <w:tmpl w:val="53B823DC"/>
    <w:lvl w:ilvl="0" w:tplc="097ADABC">
      <w:start w:val="1"/>
      <w:numFmt w:val="decimal"/>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C0F3F2">
      <w:start w:val="1"/>
      <w:numFmt w:val="lowerLetter"/>
      <w:lvlText w:val="%2"/>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50F6CA">
      <w:start w:val="1"/>
      <w:numFmt w:val="lowerRoman"/>
      <w:lvlText w:val="%3"/>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CC8AA">
      <w:start w:val="1"/>
      <w:numFmt w:val="decimal"/>
      <w:lvlText w:val="%4"/>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D6FE">
      <w:start w:val="1"/>
      <w:numFmt w:val="lowerLetter"/>
      <w:lvlText w:val="%5"/>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C7306">
      <w:start w:val="1"/>
      <w:numFmt w:val="lowerRoman"/>
      <w:lvlText w:val="%6"/>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1874">
      <w:start w:val="1"/>
      <w:numFmt w:val="decimal"/>
      <w:lvlText w:val="%7"/>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327C44">
      <w:start w:val="1"/>
      <w:numFmt w:val="lowerLetter"/>
      <w:lvlText w:val="%8"/>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AC9D22">
      <w:start w:val="1"/>
      <w:numFmt w:val="lowerRoman"/>
      <w:lvlText w:val="%9"/>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1E5A96"/>
    <w:multiLevelType w:val="hybridMultilevel"/>
    <w:tmpl w:val="15F80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D1D6D"/>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06A77D6"/>
    <w:multiLevelType w:val="hybridMultilevel"/>
    <w:tmpl w:val="4502DF9A"/>
    <w:lvl w:ilvl="0" w:tplc="714AC6C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474F41"/>
    <w:multiLevelType w:val="hybridMultilevel"/>
    <w:tmpl w:val="265866B6"/>
    <w:lvl w:ilvl="0" w:tplc="3E2439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234111"/>
    <w:multiLevelType w:val="hybridMultilevel"/>
    <w:tmpl w:val="C408ED00"/>
    <w:lvl w:ilvl="0" w:tplc="A54037DA">
      <w:start w:val="4"/>
      <w:numFmt w:val="decimal"/>
      <w:lvlText w:val="%1."/>
      <w:lvlJc w:val="left"/>
      <w:pPr>
        <w:ind w:left="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F022C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A86B9E">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AC6D0">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D0019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5A090A">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FAAC36">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C85B34">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283AFE">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44437DE"/>
    <w:multiLevelType w:val="hybridMultilevel"/>
    <w:tmpl w:val="F37A1976"/>
    <w:lvl w:ilvl="0" w:tplc="D70C70EA">
      <w:start w:val="1"/>
      <w:numFmt w:val="bullet"/>
      <w:lvlText w:val="•"/>
      <w:lvlPicBulletId w:val="0"/>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E80ACF"/>
    <w:multiLevelType w:val="hybridMultilevel"/>
    <w:tmpl w:val="BF6AFA66"/>
    <w:lvl w:ilvl="0" w:tplc="D01C5E38">
      <w:numFmt w:val="bullet"/>
      <w:lvlText w:val="-"/>
      <w:lvlJc w:val="left"/>
      <w:pPr>
        <w:ind w:left="222" w:hanging="180"/>
      </w:pPr>
      <w:rPr>
        <w:rFonts w:ascii="Times New Roman" w:eastAsia="Times New Roman" w:hAnsi="Times New Roman" w:cs="Times New Roman" w:hint="default"/>
        <w:w w:val="99"/>
        <w:sz w:val="24"/>
        <w:szCs w:val="24"/>
        <w:lang w:val="ru-RU" w:eastAsia="en-US" w:bidi="ar-SA"/>
      </w:rPr>
    </w:lvl>
    <w:lvl w:ilvl="1" w:tplc="21ECB012">
      <w:numFmt w:val="bullet"/>
      <w:lvlText w:val="–"/>
      <w:lvlJc w:val="left"/>
      <w:pPr>
        <w:ind w:left="222" w:hanging="183"/>
      </w:pPr>
      <w:rPr>
        <w:w w:val="100"/>
        <w:lang w:val="ru-RU" w:eastAsia="en-US" w:bidi="ar-SA"/>
      </w:rPr>
    </w:lvl>
    <w:lvl w:ilvl="2" w:tplc="155E3778">
      <w:numFmt w:val="bullet"/>
      <w:lvlText w:val="•"/>
      <w:lvlJc w:val="left"/>
      <w:pPr>
        <w:ind w:left="2137" w:hanging="183"/>
      </w:pPr>
      <w:rPr>
        <w:lang w:val="ru-RU" w:eastAsia="en-US" w:bidi="ar-SA"/>
      </w:rPr>
    </w:lvl>
    <w:lvl w:ilvl="3" w:tplc="5F1293D8">
      <w:numFmt w:val="bullet"/>
      <w:lvlText w:val="•"/>
      <w:lvlJc w:val="left"/>
      <w:pPr>
        <w:ind w:left="3095" w:hanging="183"/>
      </w:pPr>
      <w:rPr>
        <w:lang w:val="ru-RU" w:eastAsia="en-US" w:bidi="ar-SA"/>
      </w:rPr>
    </w:lvl>
    <w:lvl w:ilvl="4" w:tplc="5128C55A">
      <w:numFmt w:val="bullet"/>
      <w:lvlText w:val="•"/>
      <w:lvlJc w:val="left"/>
      <w:pPr>
        <w:ind w:left="4054" w:hanging="183"/>
      </w:pPr>
      <w:rPr>
        <w:lang w:val="ru-RU" w:eastAsia="en-US" w:bidi="ar-SA"/>
      </w:rPr>
    </w:lvl>
    <w:lvl w:ilvl="5" w:tplc="89448F7E">
      <w:numFmt w:val="bullet"/>
      <w:lvlText w:val="•"/>
      <w:lvlJc w:val="left"/>
      <w:pPr>
        <w:ind w:left="5013" w:hanging="183"/>
      </w:pPr>
      <w:rPr>
        <w:lang w:val="ru-RU" w:eastAsia="en-US" w:bidi="ar-SA"/>
      </w:rPr>
    </w:lvl>
    <w:lvl w:ilvl="6" w:tplc="535E9C0C">
      <w:numFmt w:val="bullet"/>
      <w:lvlText w:val="•"/>
      <w:lvlJc w:val="left"/>
      <w:pPr>
        <w:ind w:left="5971" w:hanging="183"/>
      </w:pPr>
      <w:rPr>
        <w:lang w:val="ru-RU" w:eastAsia="en-US" w:bidi="ar-SA"/>
      </w:rPr>
    </w:lvl>
    <w:lvl w:ilvl="7" w:tplc="FFBC82FA">
      <w:numFmt w:val="bullet"/>
      <w:lvlText w:val="•"/>
      <w:lvlJc w:val="left"/>
      <w:pPr>
        <w:ind w:left="6930" w:hanging="183"/>
      </w:pPr>
      <w:rPr>
        <w:lang w:val="ru-RU" w:eastAsia="en-US" w:bidi="ar-SA"/>
      </w:rPr>
    </w:lvl>
    <w:lvl w:ilvl="8" w:tplc="2AB6CCC0">
      <w:numFmt w:val="bullet"/>
      <w:lvlText w:val="•"/>
      <w:lvlJc w:val="left"/>
      <w:pPr>
        <w:ind w:left="7889" w:hanging="183"/>
      </w:pPr>
      <w:rPr>
        <w:lang w:val="ru-RU" w:eastAsia="en-US" w:bidi="ar-SA"/>
      </w:rPr>
    </w:lvl>
  </w:abstractNum>
  <w:abstractNum w:abstractNumId="8">
    <w:nsid w:val="21196E06"/>
    <w:multiLevelType w:val="hybridMultilevel"/>
    <w:tmpl w:val="2BF2709E"/>
    <w:lvl w:ilvl="0" w:tplc="5044D46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2D1C6C"/>
    <w:multiLevelType w:val="hybridMultilevel"/>
    <w:tmpl w:val="331ADCDA"/>
    <w:lvl w:ilvl="0" w:tplc="9BC0BAFE">
      <w:start w:val="1"/>
      <w:numFmt w:val="decimal"/>
      <w:lvlText w:val="%1."/>
      <w:lvlJc w:val="left"/>
      <w:pPr>
        <w:ind w:left="1428" w:hanging="360"/>
      </w:pPr>
      <w:rPr>
        <w:rFonts w:hint="default"/>
        <w:b/>
        <w:color w:val="000000" w:themeColor="text1"/>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6220F66"/>
    <w:multiLevelType w:val="hybridMultilevel"/>
    <w:tmpl w:val="CA9A010A"/>
    <w:lvl w:ilvl="0" w:tplc="5A609978">
      <w:start w:val="1"/>
      <w:numFmt w:val="bullet"/>
      <w:lvlText w:val=""/>
      <w:lvlPicBulletId w:val="2"/>
      <w:lvlJc w:val="left"/>
      <w:pPr>
        <w:tabs>
          <w:tab w:val="num" w:pos="720"/>
        </w:tabs>
        <w:ind w:left="720" w:hanging="360"/>
      </w:pPr>
      <w:rPr>
        <w:rFonts w:ascii="Symbol" w:hAnsi="Symbol" w:hint="default"/>
      </w:rPr>
    </w:lvl>
    <w:lvl w:ilvl="1" w:tplc="FDEE26CA" w:tentative="1">
      <w:start w:val="1"/>
      <w:numFmt w:val="bullet"/>
      <w:lvlText w:val=""/>
      <w:lvlJc w:val="left"/>
      <w:pPr>
        <w:tabs>
          <w:tab w:val="num" w:pos="1440"/>
        </w:tabs>
        <w:ind w:left="1440" w:hanging="360"/>
      </w:pPr>
      <w:rPr>
        <w:rFonts w:ascii="Symbol" w:hAnsi="Symbol" w:hint="default"/>
      </w:rPr>
    </w:lvl>
    <w:lvl w:ilvl="2" w:tplc="99605F02" w:tentative="1">
      <w:start w:val="1"/>
      <w:numFmt w:val="bullet"/>
      <w:lvlText w:val=""/>
      <w:lvlJc w:val="left"/>
      <w:pPr>
        <w:tabs>
          <w:tab w:val="num" w:pos="2160"/>
        </w:tabs>
        <w:ind w:left="2160" w:hanging="360"/>
      </w:pPr>
      <w:rPr>
        <w:rFonts w:ascii="Symbol" w:hAnsi="Symbol" w:hint="default"/>
      </w:rPr>
    </w:lvl>
    <w:lvl w:ilvl="3" w:tplc="2AC8C210" w:tentative="1">
      <w:start w:val="1"/>
      <w:numFmt w:val="bullet"/>
      <w:lvlText w:val=""/>
      <w:lvlJc w:val="left"/>
      <w:pPr>
        <w:tabs>
          <w:tab w:val="num" w:pos="2880"/>
        </w:tabs>
        <w:ind w:left="2880" w:hanging="360"/>
      </w:pPr>
      <w:rPr>
        <w:rFonts w:ascii="Symbol" w:hAnsi="Symbol" w:hint="default"/>
      </w:rPr>
    </w:lvl>
    <w:lvl w:ilvl="4" w:tplc="8ED037B6" w:tentative="1">
      <w:start w:val="1"/>
      <w:numFmt w:val="bullet"/>
      <w:lvlText w:val=""/>
      <w:lvlJc w:val="left"/>
      <w:pPr>
        <w:tabs>
          <w:tab w:val="num" w:pos="3600"/>
        </w:tabs>
        <w:ind w:left="3600" w:hanging="360"/>
      </w:pPr>
      <w:rPr>
        <w:rFonts w:ascii="Symbol" w:hAnsi="Symbol" w:hint="default"/>
      </w:rPr>
    </w:lvl>
    <w:lvl w:ilvl="5" w:tplc="BBD6A8BC" w:tentative="1">
      <w:start w:val="1"/>
      <w:numFmt w:val="bullet"/>
      <w:lvlText w:val=""/>
      <w:lvlJc w:val="left"/>
      <w:pPr>
        <w:tabs>
          <w:tab w:val="num" w:pos="4320"/>
        </w:tabs>
        <w:ind w:left="4320" w:hanging="360"/>
      </w:pPr>
      <w:rPr>
        <w:rFonts w:ascii="Symbol" w:hAnsi="Symbol" w:hint="default"/>
      </w:rPr>
    </w:lvl>
    <w:lvl w:ilvl="6" w:tplc="AE34A29A" w:tentative="1">
      <w:start w:val="1"/>
      <w:numFmt w:val="bullet"/>
      <w:lvlText w:val=""/>
      <w:lvlJc w:val="left"/>
      <w:pPr>
        <w:tabs>
          <w:tab w:val="num" w:pos="5040"/>
        </w:tabs>
        <w:ind w:left="5040" w:hanging="360"/>
      </w:pPr>
      <w:rPr>
        <w:rFonts w:ascii="Symbol" w:hAnsi="Symbol" w:hint="default"/>
      </w:rPr>
    </w:lvl>
    <w:lvl w:ilvl="7" w:tplc="8624A310" w:tentative="1">
      <w:start w:val="1"/>
      <w:numFmt w:val="bullet"/>
      <w:lvlText w:val=""/>
      <w:lvlJc w:val="left"/>
      <w:pPr>
        <w:tabs>
          <w:tab w:val="num" w:pos="5760"/>
        </w:tabs>
        <w:ind w:left="5760" w:hanging="360"/>
      </w:pPr>
      <w:rPr>
        <w:rFonts w:ascii="Symbol" w:hAnsi="Symbol" w:hint="default"/>
      </w:rPr>
    </w:lvl>
    <w:lvl w:ilvl="8" w:tplc="0BF86908" w:tentative="1">
      <w:start w:val="1"/>
      <w:numFmt w:val="bullet"/>
      <w:lvlText w:val=""/>
      <w:lvlJc w:val="left"/>
      <w:pPr>
        <w:tabs>
          <w:tab w:val="num" w:pos="6480"/>
        </w:tabs>
        <w:ind w:left="6480" w:hanging="360"/>
      </w:pPr>
      <w:rPr>
        <w:rFonts w:ascii="Symbol" w:hAnsi="Symbol" w:hint="default"/>
      </w:rPr>
    </w:lvl>
  </w:abstractNum>
  <w:abstractNum w:abstractNumId="11">
    <w:nsid w:val="27F51A0A"/>
    <w:multiLevelType w:val="hybridMultilevel"/>
    <w:tmpl w:val="574C87E6"/>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EE50FE"/>
    <w:multiLevelType w:val="hybridMultilevel"/>
    <w:tmpl w:val="AA5897B8"/>
    <w:lvl w:ilvl="0" w:tplc="126E79B0">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26471A">
      <w:start w:val="1"/>
      <w:numFmt w:val="lowerLetter"/>
      <w:lvlText w:val="%2"/>
      <w:lvlJc w:val="left"/>
      <w:pPr>
        <w:ind w:left="1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86687A">
      <w:start w:val="1"/>
      <w:numFmt w:val="lowerRoman"/>
      <w:lvlText w:val="%3"/>
      <w:lvlJc w:val="left"/>
      <w:pPr>
        <w:ind w:left="2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AAE2C1C">
      <w:start w:val="1"/>
      <w:numFmt w:val="decimal"/>
      <w:lvlText w:val="%4"/>
      <w:lvlJc w:val="left"/>
      <w:pPr>
        <w:ind w:left="3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037C">
      <w:start w:val="1"/>
      <w:numFmt w:val="lowerLetter"/>
      <w:lvlText w:val="%5"/>
      <w:lvlJc w:val="left"/>
      <w:pPr>
        <w:ind w:left="4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7AC">
      <w:start w:val="1"/>
      <w:numFmt w:val="lowerRoman"/>
      <w:lvlText w:val="%6"/>
      <w:lvlJc w:val="left"/>
      <w:pPr>
        <w:ind w:left="4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59453A6">
      <w:start w:val="1"/>
      <w:numFmt w:val="decimal"/>
      <w:lvlText w:val="%7"/>
      <w:lvlJc w:val="left"/>
      <w:pPr>
        <w:ind w:left="5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0A33C">
      <w:start w:val="1"/>
      <w:numFmt w:val="lowerLetter"/>
      <w:lvlText w:val="%8"/>
      <w:lvlJc w:val="left"/>
      <w:pPr>
        <w:ind w:left="6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6D6A07A">
      <w:start w:val="1"/>
      <w:numFmt w:val="lowerRoman"/>
      <w:lvlText w:val="%9"/>
      <w:lvlJc w:val="left"/>
      <w:pPr>
        <w:ind w:left="6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3B151B3"/>
    <w:multiLevelType w:val="hybridMultilevel"/>
    <w:tmpl w:val="417E05DE"/>
    <w:lvl w:ilvl="0" w:tplc="2AFA2D1E">
      <w:start w:val="2"/>
      <w:numFmt w:val="upperRoman"/>
      <w:lvlText w:val="%1."/>
      <w:lvlJc w:val="left"/>
      <w:pPr>
        <w:ind w:left="2148" w:hanging="720"/>
      </w:pPr>
      <w:rPr>
        <w:rFonts w:hint="default"/>
        <w:b/>
        <w:color w:val="000000" w:themeColor="text1"/>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34334896"/>
    <w:multiLevelType w:val="hybridMultilevel"/>
    <w:tmpl w:val="B88A0BDC"/>
    <w:lvl w:ilvl="0" w:tplc="CB1A2B7C">
      <w:start w:val="1"/>
      <w:numFmt w:val="upperRoman"/>
      <w:lvlText w:val="%1."/>
      <w:lvlJc w:val="left"/>
      <w:pPr>
        <w:ind w:left="1428" w:hanging="720"/>
      </w:pPr>
      <w:rPr>
        <w:rFonts w:hint="default"/>
        <w:b/>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E296EE1"/>
    <w:multiLevelType w:val="hybridMultilevel"/>
    <w:tmpl w:val="CBF27D82"/>
    <w:lvl w:ilvl="0" w:tplc="CA9A0FAE">
      <w:start w:val="2"/>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0BE6B38"/>
    <w:multiLevelType w:val="hybridMultilevel"/>
    <w:tmpl w:val="13CCD632"/>
    <w:lvl w:ilvl="0" w:tplc="FE5CCB5C">
      <w:start w:val="1"/>
      <w:numFmt w:val="decimal"/>
      <w:lvlText w:val="%1)"/>
      <w:lvlJc w:val="left"/>
      <w:pPr>
        <w:ind w:left="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0D72A">
      <w:start w:val="1"/>
      <w:numFmt w:val="lowerLetter"/>
      <w:lvlText w:val="%2"/>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E0ED8">
      <w:start w:val="1"/>
      <w:numFmt w:val="lowerRoman"/>
      <w:lvlText w:val="%3"/>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A0546">
      <w:start w:val="1"/>
      <w:numFmt w:val="decimal"/>
      <w:lvlText w:val="%4"/>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21D82">
      <w:start w:val="1"/>
      <w:numFmt w:val="lowerLetter"/>
      <w:lvlText w:val="%5"/>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72E000">
      <w:start w:val="1"/>
      <w:numFmt w:val="lowerRoman"/>
      <w:lvlText w:val="%6"/>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88972">
      <w:start w:val="1"/>
      <w:numFmt w:val="decimal"/>
      <w:lvlText w:val="%7"/>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6B19C">
      <w:start w:val="1"/>
      <w:numFmt w:val="lowerLetter"/>
      <w:lvlText w:val="%8"/>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AF946">
      <w:start w:val="1"/>
      <w:numFmt w:val="lowerRoman"/>
      <w:lvlText w:val="%9"/>
      <w:lvlJc w:val="left"/>
      <w:pPr>
        <w:ind w:left="6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1867561"/>
    <w:multiLevelType w:val="hybridMultilevel"/>
    <w:tmpl w:val="B8E6C93A"/>
    <w:lvl w:ilvl="0" w:tplc="94F87310">
      <w:start w:val="1"/>
      <w:numFmt w:val="upperRoman"/>
      <w:lvlText w:val="%1."/>
      <w:lvlJc w:val="left"/>
      <w:pPr>
        <w:ind w:left="1080" w:hanging="72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640E44"/>
    <w:multiLevelType w:val="hybridMultilevel"/>
    <w:tmpl w:val="03645C1A"/>
    <w:lvl w:ilvl="0" w:tplc="AC4C64E6">
      <w:numFmt w:val="bullet"/>
      <w:lvlText w:val="-"/>
      <w:lvlJc w:val="left"/>
      <w:pPr>
        <w:ind w:left="22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6866AFB8">
      <w:numFmt w:val="bullet"/>
      <w:lvlText w:val="•"/>
      <w:lvlJc w:val="left"/>
      <w:pPr>
        <w:ind w:left="1178" w:hanging="180"/>
      </w:pPr>
      <w:rPr>
        <w:rFonts w:hint="default"/>
        <w:lang w:val="ru-RU" w:eastAsia="en-US" w:bidi="ar-SA"/>
      </w:rPr>
    </w:lvl>
    <w:lvl w:ilvl="2" w:tplc="AE1E615E">
      <w:numFmt w:val="bullet"/>
      <w:lvlText w:val="•"/>
      <w:lvlJc w:val="left"/>
      <w:pPr>
        <w:ind w:left="2137" w:hanging="180"/>
      </w:pPr>
      <w:rPr>
        <w:rFonts w:hint="default"/>
        <w:lang w:val="ru-RU" w:eastAsia="en-US" w:bidi="ar-SA"/>
      </w:rPr>
    </w:lvl>
    <w:lvl w:ilvl="3" w:tplc="DA48A42C">
      <w:numFmt w:val="bullet"/>
      <w:lvlText w:val="•"/>
      <w:lvlJc w:val="left"/>
      <w:pPr>
        <w:ind w:left="3095" w:hanging="180"/>
      </w:pPr>
      <w:rPr>
        <w:rFonts w:hint="default"/>
        <w:lang w:val="ru-RU" w:eastAsia="en-US" w:bidi="ar-SA"/>
      </w:rPr>
    </w:lvl>
    <w:lvl w:ilvl="4" w:tplc="A7447700">
      <w:numFmt w:val="bullet"/>
      <w:lvlText w:val="•"/>
      <w:lvlJc w:val="left"/>
      <w:pPr>
        <w:ind w:left="4054" w:hanging="180"/>
      </w:pPr>
      <w:rPr>
        <w:rFonts w:hint="default"/>
        <w:lang w:val="ru-RU" w:eastAsia="en-US" w:bidi="ar-SA"/>
      </w:rPr>
    </w:lvl>
    <w:lvl w:ilvl="5" w:tplc="C92881B8">
      <w:numFmt w:val="bullet"/>
      <w:lvlText w:val="•"/>
      <w:lvlJc w:val="left"/>
      <w:pPr>
        <w:ind w:left="5013" w:hanging="180"/>
      </w:pPr>
      <w:rPr>
        <w:rFonts w:hint="default"/>
        <w:lang w:val="ru-RU" w:eastAsia="en-US" w:bidi="ar-SA"/>
      </w:rPr>
    </w:lvl>
    <w:lvl w:ilvl="6" w:tplc="CFFA68BE">
      <w:numFmt w:val="bullet"/>
      <w:lvlText w:val="•"/>
      <w:lvlJc w:val="left"/>
      <w:pPr>
        <w:ind w:left="5971" w:hanging="180"/>
      </w:pPr>
      <w:rPr>
        <w:rFonts w:hint="default"/>
        <w:lang w:val="ru-RU" w:eastAsia="en-US" w:bidi="ar-SA"/>
      </w:rPr>
    </w:lvl>
    <w:lvl w:ilvl="7" w:tplc="AB4E3BC0">
      <w:numFmt w:val="bullet"/>
      <w:lvlText w:val="•"/>
      <w:lvlJc w:val="left"/>
      <w:pPr>
        <w:ind w:left="6930" w:hanging="180"/>
      </w:pPr>
      <w:rPr>
        <w:rFonts w:hint="default"/>
        <w:lang w:val="ru-RU" w:eastAsia="en-US" w:bidi="ar-SA"/>
      </w:rPr>
    </w:lvl>
    <w:lvl w:ilvl="8" w:tplc="C84E15EC">
      <w:numFmt w:val="bullet"/>
      <w:lvlText w:val="•"/>
      <w:lvlJc w:val="left"/>
      <w:pPr>
        <w:ind w:left="7889" w:hanging="180"/>
      </w:pPr>
      <w:rPr>
        <w:rFonts w:hint="default"/>
        <w:lang w:val="ru-RU" w:eastAsia="en-US" w:bidi="ar-SA"/>
      </w:rPr>
    </w:lvl>
  </w:abstractNum>
  <w:abstractNum w:abstractNumId="19">
    <w:nsid w:val="478E48EC"/>
    <w:multiLevelType w:val="hybridMultilevel"/>
    <w:tmpl w:val="7C22B136"/>
    <w:lvl w:ilvl="0" w:tplc="F68E386C">
      <w:start w:val="1"/>
      <w:numFmt w:val="decimal"/>
      <w:lvlText w:val="%1."/>
      <w:lvlJc w:val="left"/>
      <w:pPr>
        <w:ind w:left="101"/>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447814">
      <w:start w:val="1"/>
      <w:numFmt w:val="lowerLetter"/>
      <w:lvlText w:val="%2"/>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C89E8">
      <w:start w:val="1"/>
      <w:numFmt w:val="lowerRoman"/>
      <w:lvlText w:val="%3"/>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E3672">
      <w:start w:val="1"/>
      <w:numFmt w:val="decimal"/>
      <w:lvlText w:val="%4"/>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21722">
      <w:start w:val="1"/>
      <w:numFmt w:val="lowerLetter"/>
      <w:lvlText w:val="%5"/>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8D7E2">
      <w:start w:val="1"/>
      <w:numFmt w:val="lowerRoman"/>
      <w:lvlText w:val="%6"/>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5EDBDE">
      <w:start w:val="1"/>
      <w:numFmt w:val="decimal"/>
      <w:lvlText w:val="%7"/>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439FA">
      <w:start w:val="1"/>
      <w:numFmt w:val="lowerLetter"/>
      <w:lvlText w:val="%8"/>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20572">
      <w:start w:val="1"/>
      <w:numFmt w:val="lowerRoman"/>
      <w:lvlText w:val="%9"/>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E46D33"/>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4E02668C"/>
    <w:multiLevelType w:val="hybridMultilevel"/>
    <w:tmpl w:val="2274480C"/>
    <w:lvl w:ilvl="0" w:tplc="6F28D364">
      <w:start w:val="1"/>
      <w:numFmt w:val="upperRoman"/>
      <w:lvlText w:val="%1."/>
      <w:lvlJc w:val="left"/>
      <w:pPr>
        <w:ind w:left="1080" w:hanging="72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92663C"/>
    <w:multiLevelType w:val="hybridMultilevel"/>
    <w:tmpl w:val="CD0251FA"/>
    <w:lvl w:ilvl="0" w:tplc="51F0D7D6">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E61C0">
      <w:start w:val="1"/>
      <w:numFmt w:val="lowerLetter"/>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EA81FE">
      <w:start w:val="1"/>
      <w:numFmt w:val="lowerRoman"/>
      <w:lvlText w:val="%3"/>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CE8A56">
      <w:start w:val="1"/>
      <w:numFmt w:val="decimal"/>
      <w:lvlText w:val="%4"/>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623D44">
      <w:start w:val="1"/>
      <w:numFmt w:val="lowerLetter"/>
      <w:lvlText w:val="%5"/>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0C204C">
      <w:start w:val="1"/>
      <w:numFmt w:val="lowerRoman"/>
      <w:lvlText w:val="%6"/>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42EC">
      <w:start w:val="1"/>
      <w:numFmt w:val="decimal"/>
      <w:lvlText w:val="%7"/>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E27096">
      <w:start w:val="1"/>
      <w:numFmt w:val="lowerLetter"/>
      <w:lvlText w:val="%8"/>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2EA9EA">
      <w:start w:val="1"/>
      <w:numFmt w:val="lowerRoman"/>
      <w:lvlText w:val="%9"/>
      <w:lvlJc w:val="left"/>
      <w:pPr>
        <w:ind w:left="6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ACF6E46"/>
    <w:multiLevelType w:val="hybridMultilevel"/>
    <w:tmpl w:val="899818E8"/>
    <w:lvl w:ilvl="0" w:tplc="DE807718">
      <w:start w:val="1"/>
      <w:numFmt w:val="bullet"/>
      <w:lvlText w:val=""/>
      <w:lvlPicBulletId w:val="1"/>
      <w:lvlJc w:val="left"/>
      <w:pPr>
        <w:tabs>
          <w:tab w:val="num" w:pos="720"/>
        </w:tabs>
        <w:ind w:left="720" w:hanging="360"/>
      </w:pPr>
      <w:rPr>
        <w:rFonts w:ascii="Symbol" w:hAnsi="Symbol" w:hint="default"/>
      </w:rPr>
    </w:lvl>
    <w:lvl w:ilvl="1" w:tplc="5E566AAE" w:tentative="1">
      <w:start w:val="1"/>
      <w:numFmt w:val="bullet"/>
      <w:lvlText w:val=""/>
      <w:lvlJc w:val="left"/>
      <w:pPr>
        <w:tabs>
          <w:tab w:val="num" w:pos="1440"/>
        </w:tabs>
        <w:ind w:left="1440" w:hanging="360"/>
      </w:pPr>
      <w:rPr>
        <w:rFonts w:ascii="Symbol" w:hAnsi="Symbol" w:hint="default"/>
      </w:rPr>
    </w:lvl>
    <w:lvl w:ilvl="2" w:tplc="1D72FE42" w:tentative="1">
      <w:start w:val="1"/>
      <w:numFmt w:val="bullet"/>
      <w:lvlText w:val=""/>
      <w:lvlJc w:val="left"/>
      <w:pPr>
        <w:tabs>
          <w:tab w:val="num" w:pos="2160"/>
        </w:tabs>
        <w:ind w:left="2160" w:hanging="360"/>
      </w:pPr>
      <w:rPr>
        <w:rFonts w:ascii="Symbol" w:hAnsi="Symbol" w:hint="default"/>
      </w:rPr>
    </w:lvl>
    <w:lvl w:ilvl="3" w:tplc="C2A82BF0" w:tentative="1">
      <w:start w:val="1"/>
      <w:numFmt w:val="bullet"/>
      <w:lvlText w:val=""/>
      <w:lvlJc w:val="left"/>
      <w:pPr>
        <w:tabs>
          <w:tab w:val="num" w:pos="2880"/>
        </w:tabs>
        <w:ind w:left="2880" w:hanging="360"/>
      </w:pPr>
      <w:rPr>
        <w:rFonts w:ascii="Symbol" w:hAnsi="Symbol" w:hint="default"/>
      </w:rPr>
    </w:lvl>
    <w:lvl w:ilvl="4" w:tplc="17940FC2" w:tentative="1">
      <w:start w:val="1"/>
      <w:numFmt w:val="bullet"/>
      <w:lvlText w:val=""/>
      <w:lvlJc w:val="left"/>
      <w:pPr>
        <w:tabs>
          <w:tab w:val="num" w:pos="3600"/>
        </w:tabs>
        <w:ind w:left="3600" w:hanging="360"/>
      </w:pPr>
      <w:rPr>
        <w:rFonts w:ascii="Symbol" w:hAnsi="Symbol" w:hint="default"/>
      </w:rPr>
    </w:lvl>
    <w:lvl w:ilvl="5" w:tplc="CEDA152E" w:tentative="1">
      <w:start w:val="1"/>
      <w:numFmt w:val="bullet"/>
      <w:lvlText w:val=""/>
      <w:lvlJc w:val="left"/>
      <w:pPr>
        <w:tabs>
          <w:tab w:val="num" w:pos="4320"/>
        </w:tabs>
        <w:ind w:left="4320" w:hanging="360"/>
      </w:pPr>
      <w:rPr>
        <w:rFonts w:ascii="Symbol" w:hAnsi="Symbol" w:hint="default"/>
      </w:rPr>
    </w:lvl>
    <w:lvl w:ilvl="6" w:tplc="C3226B72" w:tentative="1">
      <w:start w:val="1"/>
      <w:numFmt w:val="bullet"/>
      <w:lvlText w:val=""/>
      <w:lvlJc w:val="left"/>
      <w:pPr>
        <w:tabs>
          <w:tab w:val="num" w:pos="5040"/>
        </w:tabs>
        <w:ind w:left="5040" w:hanging="360"/>
      </w:pPr>
      <w:rPr>
        <w:rFonts w:ascii="Symbol" w:hAnsi="Symbol" w:hint="default"/>
      </w:rPr>
    </w:lvl>
    <w:lvl w:ilvl="7" w:tplc="832CAC26" w:tentative="1">
      <w:start w:val="1"/>
      <w:numFmt w:val="bullet"/>
      <w:lvlText w:val=""/>
      <w:lvlJc w:val="left"/>
      <w:pPr>
        <w:tabs>
          <w:tab w:val="num" w:pos="5760"/>
        </w:tabs>
        <w:ind w:left="5760" w:hanging="360"/>
      </w:pPr>
      <w:rPr>
        <w:rFonts w:ascii="Symbol" w:hAnsi="Symbol" w:hint="default"/>
      </w:rPr>
    </w:lvl>
    <w:lvl w:ilvl="8" w:tplc="DA604174" w:tentative="1">
      <w:start w:val="1"/>
      <w:numFmt w:val="bullet"/>
      <w:lvlText w:val=""/>
      <w:lvlJc w:val="left"/>
      <w:pPr>
        <w:tabs>
          <w:tab w:val="num" w:pos="6480"/>
        </w:tabs>
        <w:ind w:left="6480" w:hanging="360"/>
      </w:pPr>
      <w:rPr>
        <w:rFonts w:ascii="Symbol" w:hAnsi="Symbol" w:hint="default"/>
      </w:rPr>
    </w:lvl>
  </w:abstractNum>
  <w:abstractNum w:abstractNumId="24">
    <w:nsid w:val="5B1E48A5"/>
    <w:multiLevelType w:val="hybridMultilevel"/>
    <w:tmpl w:val="9B906B1C"/>
    <w:lvl w:ilvl="0" w:tplc="A45AA6DA">
      <w:start w:val="1"/>
      <w:numFmt w:val="upperRoman"/>
      <w:lvlText w:val="%1."/>
      <w:lvlJc w:val="left"/>
      <w:pPr>
        <w:ind w:left="1428" w:hanging="720"/>
      </w:pPr>
      <w:rPr>
        <w:rFonts w:hint="default"/>
        <w:b/>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D3805C4"/>
    <w:multiLevelType w:val="hybridMultilevel"/>
    <w:tmpl w:val="7EA0399E"/>
    <w:lvl w:ilvl="0" w:tplc="C2E438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D9C61EB"/>
    <w:multiLevelType w:val="hybridMultilevel"/>
    <w:tmpl w:val="7F9E5AA4"/>
    <w:lvl w:ilvl="0" w:tplc="D70C70EA">
      <w:start w:val="1"/>
      <w:numFmt w:val="bullet"/>
      <w:lvlText w:val="•"/>
      <w:lvlPicBulletId w:val="0"/>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07C6A">
      <w:start w:val="1"/>
      <w:numFmt w:val="bullet"/>
      <w:lvlText w:val="o"/>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E3FB0">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D8D3F4">
      <w:start w:val="1"/>
      <w:numFmt w:val="bullet"/>
      <w:lvlText w:val="•"/>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1AD7E0">
      <w:start w:val="1"/>
      <w:numFmt w:val="bullet"/>
      <w:lvlText w:val="o"/>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128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49648">
      <w:start w:val="1"/>
      <w:numFmt w:val="bullet"/>
      <w:lvlText w:val="•"/>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EF45A">
      <w:start w:val="1"/>
      <w:numFmt w:val="bullet"/>
      <w:lvlText w:val="o"/>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E4AAA8">
      <w:start w:val="1"/>
      <w:numFmt w:val="bullet"/>
      <w:lvlText w:val="▪"/>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4113F91"/>
    <w:multiLevelType w:val="hybridMultilevel"/>
    <w:tmpl w:val="CD84F50A"/>
    <w:lvl w:ilvl="0" w:tplc="66623EB4">
      <w:start w:val="8"/>
      <w:numFmt w:val="decimal"/>
      <w:lvlText w:val="%1."/>
      <w:lvlJc w:val="left"/>
      <w:pPr>
        <w:ind w:left="1789" w:hanging="360"/>
      </w:pPr>
      <w:rPr>
        <w:rFonts w:hint="default"/>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64241624"/>
    <w:multiLevelType w:val="hybridMultilevel"/>
    <w:tmpl w:val="2CC01CAE"/>
    <w:lvl w:ilvl="0" w:tplc="A8402BA8">
      <w:start w:val="1"/>
      <w:numFmt w:val="decimal"/>
      <w:lvlText w:val="%1."/>
      <w:lvlJc w:val="left"/>
      <w:pPr>
        <w:ind w:left="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08EE0E">
      <w:start w:val="1"/>
      <w:numFmt w:val="lowerLetter"/>
      <w:lvlText w:val="%2"/>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92EB7C">
      <w:start w:val="1"/>
      <w:numFmt w:val="lowerRoman"/>
      <w:lvlText w:val="%3"/>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53C">
      <w:start w:val="1"/>
      <w:numFmt w:val="decimal"/>
      <w:lvlText w:val="%4"/>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601236">
      <w:start w:val="1"/>
      <w:numFmt w:val="lowerLetter"/>
      <w:lvlText w:val="%5"/>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AEE6CC">
      <w:start w:val="1"/>
      <w:numFmt w:val="lowerRoman"/>
      <w:lvlText w:val="%6"/>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B48EAA0">
      <w:start w:val="1"/>
      <w:numFmt w:val="decimal"/>
      <w:lvlText w:val="%7"/>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B6A9B8">
      <w:start w:val="1"/>
      <w:numFmt w:val="lowerLetter"/>
      <w:lvlText w:val="%8"/>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78423A">
      <w:start w:val="1"/>
      <w:numFmt w:val="lowerRoman"/>
      <w:lvlText w:val="%9"/>
      <w:lvlJc w:val="left"/>
      <w:pPr>
        <w:ind w:left="6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7114223"/>
    <w:multiLevelType w:val="hybridMultilevel"/>
    <w:tmpl w:val="FA4275B8"/>
    <w:lvl w:ilvl="0" w:tplc="526C54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C74CE0"/>
    <w:multiLevelType w:val="hybridMultilevel"/>
    <w:tmpl w:val="C59C9952"/>
    <w:lvl w:ilvl="0" w:tplc="0419000D">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652A1A"/>
    <w:multiLevelType w:val="hybridMultilevel"/>
    <w:tmpl w:val="1C2C42BC"/>
    <w:lvl w:ilvl="0" w:tplc="D550E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79B4C35"/>
    <w:multiLevelType w:val="hybridMultilevel"/>
    <w:tmpl w:val="1896A264"/>
    <w:lvl w:ilvl="0" w:tplc="26225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993619C"/>
    <w:multiLevelType w:val="hybridMultilevel"/>
    <w:tmpl w:val="CBA8AB58"/>
    <w:lvl w:ilvl="0" w:tplc="F4F02308">
      <w:start w:val="4"/>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EAE42">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47E4A">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CE882">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C693E">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6DCA0">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0D8F2">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C293E">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1673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C384CC7"/>
    <w:multiLevelType w:val="hybridMultilevel"/>
    <w:tmpl w:val="4B88F3A0"/>
    <w:lvl w:ilvl="0" w:tplc="0186DC5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C995405"/>
    <w:multiLevelType w:val="hybridMultilevel"/>
    <w:tmpl w:val="C1AC7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33"/>
  </w:num>
  <w:num w:numId="4">
    <w:abstractNumId w:val="34"/>
  </w:num>
  <w:num w:numId="5">
    <w:abstractNumId w:val="19"/>
  </w:num>
  <w:num w:numId="6">
    <w:abstractNumId w:val="5"/>
  </w:num>
  <w:num w:numId="7">
    <w:abstractNumId w:val="16"/>
  </w:num>
  <w:num w:numId="8">
    <w:abstractNumId w:val="26"/>
  </w:num>
  <w:num w:numId="9">
    <w:abstractNumId w:val="12"/>
  </w:num>
  <w:num w:numId="10">
    <w:abstractNumId w:val="0"/>
  </w:num>
  <w:num w:numId="11">
    <w:abstractNumId w:val="23"/>
  </w:num>
  <w:num w:numId="12">
    <w:abstractNumId w:val="10"/>
  </w:num>
  <w:num w:numId="13">
    <w:abstractNumId w:val="25"/>
  </w:num>
  <w:num w:numId="14">
    <w:abstractNumId w:val="6"/>
  </w:num>
  <w:num w:numId="15">
    <w:abstractNumId w:val="30"/>
  </w:num>
  <w:num w:numId="16">
    <w:abstractNumId w:val="2"/>
  </w:num>
  <w:num w:numId="17">
    <w:abstractNumId w:val="28"/>
  </w:num>
  <w:num w:numId="18">
    <w:abstractNumId w:val="11"/>
  </w:num>
  <w:num w:numId="19">
    <w:abstractNumId w:val="29"/>
  </w:num>
  <w:num w:numId="20">
    <w:abstractNumId w:val="31"/>
  </w:num>
  <w:num w:numId="21">
    <w:abstractNumId w:val="4"/>
  </w:num>
  <w:num w:numId="22">
    <w:abstractNumId w:val="35"/>
  </w:num>
  <w:num w:numId="23">
    <w:abstractNumId w:val="1"/>
  </w:num>
  <w:num w:numId="24">
    <w:abstractNumId w:val="18"/>
  </w:num>
  <w:num w:numId="25">
    <w:abstractNumId w:val="7"/>
  </w:num>
  <w:num w:numId="26">
    <w:abstractNumId w:val="32"/>
  </w:num>
  <w:num w:numId="27">
    <w:abstractNumId w:val="9"/>
  </w:num>
  <w:num w:numId="28">
    <w:abstractNumId w:val="13"/>
  </w:num>
  <w:num w:numId="29">
    <w:abstractNumId w:val="15"/>
  </w:num>
  <w:num w:numId="30">
    <w:abstractNumId w:val="27"/>
  </w:num>
  <w:num w:numId="31">
    <w:abstractNumId w:val="3"/>
  </w:num>
  <w:num w:numId="32">
    <w:abstractNumId w:val="14"/>
  </w:num>
  <w:num w:numId="33">
    <w:abstractNumId w:val="24"/>
  </w:num>
  <w:num w:numId="34">
    <w:abstractNumId w:val="8"/>
  </w:num>
  <w:num w:numId="35">
    <w:abstractNumId w:val="21"/>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4B"/>
    <w:rsid w:val="00005B62"/>
    <w:rsid w:val="00012A05"/>
    <w:rsid w:val="00013FD9"/>
    <w:rsid w:val="0002148F"/>
    <w:rsid w:val="00021CBF"/>
    <w:rsid w:val="00027792"/>
    <w:rsid w:val="0003571F"/>
    <w:rsid w:val="000424A0"/>
    <w:rsid w:val="000445D2"/>
    <w:rsid w:val="000460EB"/>
    <w:rsid w:val="00050417"/>
    <w:rsid w:val="00065B33"/>
    <w:rsid w:val="0007449B"/>
    <w:rsid w:val="00074634"/>
    <w:rsid w:val="00092C1F"/>
    <w:rsid w:val="000A1B74"/>
    <w:rsid w:val="000C299D"/>
    <w:rsid w:val="000E119A"/>
    <w:rsid w:val="00112401"/>
    <w:rsid w:val="00117A83"/>
    <w:rsid w:val="00120554"/>
    <w:rsid w:val="001209F6"/>
    <w:rsid w:val="001213C1"/>
    <w:rsid w:val="00125725"/>
    <w:rsid w:val="00126B6D"/>
    <w:rsid w:val="00146BCD"/>
    <w:rsid w:val="00152A2B"/>
    <w:rsid w:val="00164339"/>
    <w:rsid w:val="00172622"/>
    <w:rsid w:val="001731E5"/>
    <w:rsid w:val="0017629E"/>
    <w:rsid w:val="001803F2"/>
    <w:rsid w:val="00183DE7"/>
    <w:rsid w:val="001943AE"/>
    <w:rsid w:val="00195936"/>
    <w:rsid w:val="0019751B"/>
    <w:rsid w:val="001A1979"/>
    <w:rsid w:val="001A5E05"/>
    <w:rsid w:val="001C59E7"/>
    <w:rsid w:val="001E4337"/>
    <w:rsid w:val="001E4DF2"/>
    <w:rsid w:val="001F4662"/>
    <w:rsid w:val="00205349"/>
    <w:rsid w:val="00212092"/>
    <w:rsid w:val="00217944"/>
    <w:rsid w:val="0022043E"/>
    <w:rsid w:val="002219CA"/>
    <w:rsid w:val="002276B3"/>
    <w:rsid w:val="002419B4"/>
    <w:rsid w:val="0024466D"/>
    <w:rsid w:val="00250235"/>
    <w:rsid w:val="00250E76"/>
    <w:rsid w:val="00266BCF"/>
    <w:rsid w:val="0027006F"/>
    <w:rsid w:val="00284476"/>
    <w:rsid w:val="00285EFF"/>
    <w:rsid w:val="002B4923"/>
    <w:rsid w:val="002C583E"/>
    <w:rsid w:val="002C7B52"/>
    <w:rsid w:val="002D6353"/>
    <w:rsid w:val="002F3BCC"/>
    <w:rsid w:val="00312935"/>
    <w:rsid w:val="003176D0"/>
    <w:rsid w:val="003377FE"/>
    <w:rsid w:val="00344D77"/>
    <w:rsid w:val="003477A9"/>
    <w:rsid w:val="0035428D"/>
    <w:rsid w:val="003559E6"/>
    <w:rsid w:val="00383219"/>
    <w:rsid w:val="0039059D"/>
    <w:rsid w:val="00391D7A"/>
    <w:rsid w:val="00392D0A"/>
    <w:rsid w:val="0039479A"/>
    <w:rsid w:val="00394B1B"/>
    <w:rsid w:val="0039576F"/>
    <w:rsid w:val="003A1F48"/>
    <w:rsid w:val="003A45E5"/>
    <w:rsid w:val="003A6780"/>
    <w:rsid w:val="003B7050"/>
    <w:rsid w:val="003D7610"/>
    <w:rsid w:val="003E119F"/>
    <w:rsid w:val="003F2C35"/>
    <w:rsid w:val="00411EE8"/>
    <w:rsid w:val="0042284F"/>
    <w:rsid w:val="00444A1B"/>
    <w:rsid w:val="00446C9E"/>
    <w:rsid w:val="00466567"/>
    <w:rsid w:val="00472916"/>
    <w:rsid w:val="004768CD"/>
    <w:rsid w:val="00477882"/>
    <w:rsid w:val="0048057C"/>
    <w:rsid w:val="004B0416"/>
    <w:rsid w:val="004D18FF"/>
    <w:rsid w:val="004D4D74"/>
    <w:rsid w:val="004E5BBB"/>
    <w:rsid w:val="005001E2"/>
    <w:rsid w:val="005044C3"/>
    <w:rsid w:val="00504B58"/>
    <w:rsid w:val="00513E82"/>
    <w:rsid w:val="00531678"/>
    <w:rsid w:val="00543516"/>
    <w:rsid w:val="00557E40"/>
    <w:rsid w:val="00560AFE"/>
    <w:rsid w:val="00574DA6"/>
    <w:rsid w:val="005A5601"/>
    <w:rsid w:val="005A7C76"/>
    <w:rsid w:val="005B1933"/>
    <w:rsid w:val="005C09E7"/>
    <w:rsid w:val="005C24C8"/>
    <w:rsid w:val="005D1A3D"/>
    <w:rsid w:val="005D7244"/>
    <w:rsid w:val="005E1F10"/>
    <w:rsid w:val="005F0AAE"/>
    <w:rsid w:val="00600310"/>
    <w:rsid w:val="0060197F"/>
    <w:rsid w:val="00607804"/>
    <w:rsid w:val="00613391"/>
    <w:rsid w:val="00617D4B"/>
    <w:rsid w:val="0062706E"/>
    <w:rsid w:val="0062725C"/>
    <w:rsid w:val="00627E10"/>
    <w:rsid w:val="00632AAE"/>
    <w:rsid w:val="0063604B"/>
    <w:rsid w:val="00637FF2"/>
    <w:rsid w:val="006549B3"/>
    <w:rsid w:val="006717FE"/>
    <w:rsid w:val="00671CE4"/>
    <w:rsid w:val="00687ED9"/>
    <w:rsid w:val="00693040"/>
    <w:rsid w:val="00694CB1"/>
    <w:rsid w:val="00696F31"/>
    <w:rsid w:val="00697847"/>
    <w:rsid w:val="006A0B90"/>
    <w:rsid w:val="006A32DF"/>
    <w:rsid w:val="006A5505"/>
    <w:rsid w:val="006B5797"/>
    <w:rsid w:val="006B7043"/>
    <w:rsid w:val="006C0B0B"/>
    <w:rsid w:val="006C2358"/>
    <w:rsid w:val="006D6EB7"/>
    <w:rsid w:val="006F06F0"/>
    <w:rsid w:val="006F22ED"/>
    <w:rsid w:val="006F2F04"/>
    <w:rsid w:val="006F68AA"/>
    <w:rsid w:val="00704579"/>
    <w:rsid w:val="00716E59"/>
    <w:rsid w:val="00723934"/>
    <w:rsid w:val="00742EC5"/>
    <w:rsid w:val="00743F8B"/>
    <w:rsid w:val="00757F62"/>
    <w:rsid w:val="007A3144"/>
    <w:rsid w:val="007A51B8"/>
    <w:rsid w:val="007A7C9F"/>
    <w:rsid w:val="007B0BFD"/>
    <w:rsid w:val="007C151D"/>
    <w:rsid w:val="007C2791"/>
    <w:rsid w:val="007D7FAC"/>
    <w:rsid w:val="007E3585"/>
    <w:rsid w:val="007F471B"/>
    <w:rsid w:val="00801830"/>
    <w:rsid w:val="008108EC"/>
    <w:rsid w:val="00815C33"/>
    <w:rsid w:val="00822CB7"/>
    <w:rsid w:val="0083131D"/>
    <w:rsid w:val="008376A1"/>
    <w:rsid w:val="00841366"/>
    <w:rsid w:val="00841F6C"/>
    <w:rsid w:val="0084596D"/>
    <w:rsid w:val="008634B6"/>
    <w:rsid w:val="008701DD"/>
    <w:rsid w:val="008A3176"/>
    <w:rsid w:val="008B1522"/>
    <w:rsid w:val="008B23FA"/>
    <w:rsid w:val="008B24B0"/>
    <w:rsid w:val="008D345E"/>
    <w:rsid w:val="008E188B"/>
    <w:rsid w:val="008E6B23"/>
    <w:rsid w:val="008E6DD0"/>
    <w:rsid w:val="00900C33"/>
    <w:rsid w:val="009047C5"/>
    <w:rsid w:val="00905D98"/>
    <w:rsid w:val="0091674F"/>
    <w:rsid w:val="00930B7C"/>
    <w:rsid w:val="00930C9A"/>
    <w:rsid w:val="00930FFC"/>
    <w:rsid w:val="00940708"/>
    <w:rsid w:val="00953733"/>
    <w:rsid w:val="009570A1"/>
    <w:rsid w:val="0095738F"/>
    <w:rsid w:val="00961EBE"/>
    <w:rsid w:val="00971025"/>
    <w:rsid w:val="00971A91"/>
    <w:rsid w:val="009819B4"/>
    <w:rsid w:val="00982100"/>
    <w:rsid w:val="009A10DC"/>
    <w:rsid w:val="009A6A43"/>
    <w:rsid w:val="009C1C6B"/>
    <w:rsid w:val="009C4929"/>
    <w:rsid w:val="009C4986"/>
    <w:rsid w:val="009E5AB1"/>
    <w:rsid w:val="009E78D5"/>
    <w:rsid w:val="00A22EC8"/>
    <w:rsid w:val="00A4109C"/>
    <w:rsid w:val="00A43512"/>
    <w:rsid w:val="00A613F0"/>
    <w:rsid w:val="00A66CD5"/>
    <w:rsid w:val="00AA51B0"/>
    <w:rsid w:val="00AA5749"/>
    <w:rsid w:val="00AA5D24"/>
    <w:rsid w:val="00AB15D2"/>
    <w:rsid w:val="00AB3C86"/>
    <w:rsid w:val="00AC5C90"/>
    <w:rsid w:val="00AD5896"/>
    <w:rsid w:val="00AD73AB"/>
    <w:rsid w:val="00AF1145"/>
    <w:rsid w:val="00B02340"/>
    <w:rsid w:val="00B02561"/>
    <w:rsid w:val="00B0495D"/>
    <w:rsid w:val="00B07206"/>
    <w:rsid w:val="00B115C5"/>
    <w:rsid w:val="00B14C5B"/>
    <w:rsid w:val="00B2199B"/>
    <w:rsid w:val="00B33393"/>
    <w:rsid w:val="00B518FF"/>
    <w:rsid w:val="00B544E3"/>
    <w:rsid w:val="00B6080A"/>
    <w:rsid w:val="00B70D46"/>
    <w:rsid w:val="00B72CFE"/>
    <w:rsid w:val="00B80F20"/>
    <w:rsid w:val="00B84CBB"/>
    <w:rsid w:val="00B923FB"/>
    <w:rsid w:val="00BA0E4A"/>
    <w:rsid w:val="00BA1A4C"/>
    <w:rsid w:val="00BC3DFD"/>
    <w:rsid w:val="00BD0233"/>
    <w:rsid w:val="00BE3511"/>
    <w:rsid w:val="00BE4278"/>
    <w:rsid w:val="00BF3BA4"/>
    <w:rsid w:val="00C0206F"/>
    <w:rsid w:val="00C3418D"/>
    <w:rsid w:val="00C44F20"/>
    <w:rsid w:val="00C459BD"/>
    <w:rsid w:val="00C52BDC"/>
    <w:rsid w:val="00C539FC"/>
    <w:rsid w:val="00C57F05"/>
    <w:rsid w:val="00C6512C"/>
    <w:rsid w:val="00C713C4"/>
    <w:rsid w:val="00C8503A"/>
    <w:rsid w:val="00C87923"/>
    <w:rsid w:val="00CA1728"/>
    <w:rsid w:val="00CA392D"/>
    <w:rsid w:val="00CA5854"/>
    <w:rsid w:val="00CB3804"/>
    <w:rsid w:val="00CB5AA9"/>
    <w:rsid w:val="00CB7514"/>
    <w:rsid w:val="00CC6857"/>
    <w:rsid w:val="00CC6EEC"/>
    <w:rsid w:val="00CD3FB0"/>
    <w:rsid w:val="00D02921"/>
    <w:rsid w:val="00D15E21"/>
    <w:rsid w:val="00D176AD"/>
    <w:rsid w:val="00D26987"/>
    <w:rsid w:val="00D32C08"/>
    <w:rsid w:val="00D35391"/>
    <w:rsid w:val="00D35496"/>
    <w:rsid w:val="00D43091"/>
    <w:rsid w:val="00D43E2A"/>
    <w:rsid w:val="00D52FEA"/>
    <w:rsid w:val="00D61BA6"/>
    <w:rsid w:val="00D62BEB"/>
    <w:rsid w:val="00D63AE7"/>
    <w:rsid w:val="00D65575"/>
    <w:rsid w:val="00D660A3"/>
    <w:rsid w:val="00D77040"/>
    <w:rsid w:val="00D848F5"/>
    <w:rsid w:val="00D85C08"/>
    <w:rsid w:val="00DB431E"/>
    <w:rsid w:val="00DB5D1B"/>
    <w:rsid w:val="00DC4E51"/>
    <w:rsid w:val="00DC5D65"/>
    <w:rsid w:val="00DD2CFC"/>
    <w:rsid w:val="00DE72F1"/>
    <w:rsid w:val="00DF4451"/>
    <w:rsid w:val="00DF5C3C"/>
    <w:rsid w:val="00E0211C"/>
    <w:rsid w:val="00E12C48"/>
    <w:rsid w:val="00E400E6"/>
    <w:rsid w:val="00E503A7"/>
    <w:rsid w:val="00E512EE"/>
    <w:rsid w:val="00E61B82"/>
    <w:rsid w:val="00E61CD0"/>
    <w:rsid w:val="00E6250C"/>
    <w:rsid w:val="00E70CD6"/>
    <w:rsid w:val="00E72135"/>
    <w:rsid w:val="00E960EB"/>
    <w:rsid w:val="00EA0689"/>
    <w:rsid w:val="00EB13D0"/>
    <w:rsid w:val="00EC2CCA"/>
    <w:rsid w:val="00ED1F37"/>
    <w:rsid w:val="00ED2F54"/>
    <w:rsid w:val="00ED3A67"/>
    <w:rsid w:val="00ED4801"/>
    <w:rsid w:val="00ED6BCF"/>
    <w:rsid w:val="00EE0D93"/>
    <w:rsid w:val="00EE6B64"/>
    <w:rsid w:val="00EF2E6A"/>
    <w:rsid w:val="00F1564E"/>
    <w:rsid w:val="00F22807"/>
    <w:rsid w:val="00F313B0"/>
    <w:rsid w:val="00F422D3"/>
    <w:rsid w:val="00F730FD"/>
    <w:rsid w:val="00F8296D"/>
    <w:rsid w:val="00F82B2B"/>
    <w:rsid w:val="00F87177"/>
    <w:rsid w:val="00F91E93"/>
    <w:rsid w:val="00FA037E"/>
    <w:rsid w:val="00FB7E60"/>
    <w:rsid w:val="00FC2252"/>
    <w:rsid w:val="00FC7C13"/>
    <w:rsid w:val="00FD440C"/>
    <w:rsid w:val="00FE58EE"/>
    <w:rsid w:val="00FF158E"/>
    <w:rsid w:val="00FF1BDE"/>
    <w:rsid w:val="00FF6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223F46-19D2-4B0C-8C03-650288F3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934"/>
  </w:style>
  <w:style w:type="paragraph" w:styleId="1">
    <w:name w:val="heading 1"/>
    <w:basedOn w:val="a"/>
    <w:next w:val="a"/>
    <w:link w:val="10"/>
    <w:uiPriority w:val="9"/>
    <w:qFormat/>
    <w:rsid w:val="0022043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124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ED2F5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3934"/>
    <w:rPr>
      <w:color w:val="0000FF" w:themeColor="hyperlink"/>
      <w:u w:val="single"/>
    </w:rPr>
  </w:style>
  <w:style w:type="paragraph" w:styleId="a4">
    <w:name w:val="List Paragraph"/>
    <w:basedOn w:val="a"/>
    <w:uiPriority w:val="1"/>
    <w:qFormat/>
    <w:rsid w:val="00723934"/>
    <w:pPr>
      <w:ind w:left="720"/>
      <w:contextualSpacing/>
    </w:pPr>
  </w:style>
  <w:style w:type="table" w:customStyle="1" w:styleId="TableGrid">
    <w:name w:val="TableGrid"/>
    <w:rsid w:val="002F3BCC"/>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8108EC"/>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onsPlusNormal">
    <w:name w:val="ConsPlusNormal"/>
    <w:rsid w:val="0007449B"/>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nhideWhenUsed/>
    <w:rsid w:val="00E61CD0"/>
    <w:pPr>
      <w:tabs>
        <w:tab w:val="center" w:pos="4677"/>
        <w:tab w:val="right" w:pos="9355"/>
      </w:tabs>
      <w:spacing w:after="0" w:line="240" w:lineRule="auto"/>
    </w:pPr>
  </w:style>
  <w:style w:type="character" w:customStyle="1" w:styleId="a6">
    <w:name w:val="Верхний колонтитул Знак"/>
    <w:basedOn w:val="a0"/>
    <w:link w:val="a5"/>
    <w:rsid w:val="00E61CD0"/>
  </w:style>
  <w:style w:type="paragraph" w:styleId="a7">
    <w:name w:val="footer"/>
    <w:basedOn w:val="a"/>
    <w:link w:val="a8"/>
    <w:uiPriority w:val="99"/>
    <w:unhideWhenUsed/>
    <w:rsid w:val="00E61CD0"/>
    <w:pPr>
      <w:tabs>
        <w:tab w:val="center" w:pos="4680"/>
        <w:tab w:val="right" w:pos="9360"/>
      </w:tabs>
      <w:spacing w:after="0" w:line="240" w:lineRule="auto"/>
    </w:pPr>
    <w:rPr>
      <w:rFonts w:eastAsiaTheme="minorEastAsia" w:cs="Times New Roman"/>
      <w:lang w:eastAsia="ru-RU"/>
    </w:rPr>
  </w:style>
  <w:style w:type="character" w:customStyle="1" w:styleId="a8">
    <w:name w:val="Нижний колонтитул Знак"/>
    <w:basedOn w:val="a0"/>
    <w:link w:val="a7"/>
    <w:uiPriority w:val="99"/>
    <w:rsid w:val="00E61CD0"/>
    <w:rPr>
      <w:rFonts w:eastAsiaTheme="minorEastAsia" w:cs="Times New Roman"/>
      <w:lang w:eastAsia="ru-RU"/>
    </w:rPr>
  </w:style>
  <w:style w:type="paragraph" w:styleId="a9">
    <w:name w:val="Balloon Text"/>
    <w:basedOn w:val="a"/>
    <w:link w:val="aa"/>
    <w:uiPriority w:val="99"/>
    <w:semiHidden/>
    <w:unhideWhenUsed/>
    <w:rsid w:val="00E512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512EE"/>
    <w:rPr>
      <w:rFonts w:ascii="Tahoma" w:hAnsi="Tahoma" w:cs="Tahoma"/>
      <w:sz w:val="16"/>
      <w:szCs w:val="16"/>
    </w:rPr>
  </w:style>
  <w:style w:type="character" w:styleId="ab">
    <w:name w:val="annotation reference"/>
    <w:basedOn w:val="a0"/>
    <w:uiPriority w:val="99"/>
    <w:semiHidden/>
    <w:unhideWhenUsed/>
    <w:rsid w:val="00CA1728"/>
    <w:rPr>
      <w:sz w:val="16"/>
      <w:szCs w:val="16"/>
    </w:rPr>
  </w:style>
  <w:style w:type="paragraph" w:styleId="ac">
    <w:name w:val="annotation text"/>
    <w:basedOn w:val="a"/>
    <w:link w:val="ad"/>
    <w:uiPriority w:val="99"/>
    <w:semiHidden/>
    <w:unhideWhenUsed/>
    <w:rsid w:val="00CA1728"/>
    <w:pPr>
      <w:spacing w:line="240" w:lineRule="auto"/>
    </w:pPr>
    <w:rPr>
      <w:sz w:val="20"/>
      <w:szCs w:val="20"/>
    </w:rPr>
  </w:style>
  <w:style w:type="character" w:customStyle="1" w:styleId="ad">
    <w:name w:val="Текст примечания Знак"/>
    <w:basedOn w:val="a0"/>
    <w:link w:val="ac"/>
    <w:uiPriority w:val="99"/>
    <w:semiHidden/>
    <w:rsid w:val="00CA1728"/>
    <w:rPr>
      <w:sz w:val="20"/>
      <w:szCs w:val="20"/>
    </w:rPr>
  </w:style>
  <w:style w:type="paragraph" w:styleId="ae">
    <w:name w:val="annotation subject"/>
    <w:basedOn w:val="ac"/>
    <w:next w:val="ac"/>
    <w:link w:val="af"/>
    <w:uiPriority w:val="99"/>
    <w:semiHidden/>
    <w:unhideWhenUsed/>
    <w:rsid w:val="00CA1728"/>
    <w:rPr>
      <w:b/>
      <w:bCs/>
    </w:rPr>
  </w:style>
  <w:style w:type="character" w:customStyle="1" w:styleId="af">
    <w:name w:val="Тема примечания Знак"/>
    <w:basedOn w:val="ad"/>
    <w:link w:val="ae"/>
    <w:uiPriority w:val="99"/>
    <w:semiHidden/>
    <w:rsid w:val="00CA1728"/>
    <w:rPr>
      <w:b/>
      <w:bCs/>
      <w:sz w:val="20"/>
      <w:szCs w:val="20"/>
    </w:rPr>
  </w:style>
  <w:style w:type="character" w:customStyle="1" w:styleId="30">
    <w:name w:val="Заголовок 3 Знак"/>
    <w:basedOn w:val="a0"/>
    <w:link w:val="3"/>
    <w:uiPriority w:val="1"/>
    <w:rsid w:val="00ED2F54"/>
    <w:rPr>
      <w:rFonts w:asciiTheme="majorHAnsi" w:eastAsiaTheme="majorEastAsia" w:hAnsiTheme="majorHAnsi" w:cstheme="majorBidi"/>
      <w:color w:val="243F60" w:themeColor="accent1" w:themeShade="7F"/>
      <w:sz w:val="24"/>
      <w:szCs w:val="24"/>
    </w:rPr>
  </w:style>
  <w:style w:type="paragraph" w:customStyle="1" w:styleId="af0">
    <w:name w:val="ФИО"/>
    <w:basedOn w:val="a"/>
    <w:link w:val="af1"/>
    <w:rsid w:val="00013FD9"/>
    <w:pPr>
      <w:spacing w:after="0" w:line="240" w:lineRule="auto"/>
    </w:pPr>
    <w:rPr>
      <w:rFonts w:ascii="Times New Roman" w:eastAsia="Times New Roman" w:hAnsi="Times New Roman" w:cs="Times New Roman"/>
      <w:b/>
      <w:sz w:val="24"/>
      <w:szCs w:val="24"/>
      <w:lang w:eastAsia="ru-RU"/>
    </w:rPr>
  </w:style>
  <w:style w:type="paragraph" w:customStyle="1" w:styleId="af2">
    <w:name w:val="Исполнитель"/>
    <w:basedOn w:val="a"/>
    <w:autoRedefine/>
    <w:rsid w:val="00013FD9"/>
    <w:pPr>
      <w:spacing w:after="0" w:line="240" w:lineRule="auto"/>
      <w:ind w:left="-108"/>
    </w:pPr>
    <w:rPr>
      <w:rFonts w:ascii="Times New Roman" w:eastAsia="Times New Roman" w:hAnsi="Times New Roman" w:cs="Times New Roman"/>
      <w:sz w:val="20"/>
      <w:szCs w:val="24"/>
      <w:lang w:eastAsia="ru-RU"/>
    </w:rPr>
  </w:style>
  <w:style w:type="character" w:customStyle="1" w:styleId="af1">
    <w:name w:val="ФИО Знак"/>
    <w:link w:val="af0"/>
    <w:rsid w:val="00013FD9"/>
    <w:rPr>
      <w:rFonts w:ascii="Times New Roman" w:eastAsia="Times New Roman" w:hAnsi="Times New Roman" w:cs="Times New Roman"/>
      <w:b/>
      <w:sz w:val="24"/>
      <w:szCs w:val="24"/>
      <w:lang w:eastAsia="ru-RU"/>
    </w:rPr>
  </w:style>
  <w:style w:type="paragraph" w:styleId="af3">
    <w:name w:val="footnote text"/>
    <w:basedOn w:val="a"/>
    <w:link w:val="af4"/>
    <w:uiPriority w:val="99"/>
    <w:semiHidden/>
    <w:unhideWhenUsed/>
    <w:rsid w:val="00391D7A"/>
    <w:pPr>
      <w:spacing w:after="0" w:line="240" w:lineRule="auto"/>
    </w:pPr>
    <w:rPr>
      <w:sz w:val="20"/>
      <w:szCs w:val="20"/>
    </w:rPr>
  </w:style>
  <w:style w:type="character" w:customStyle="1" w:styleId="af4">
    <w:name w:val="Текст сноски Знак"/>
    <w:basedOn w:val="a0"/>
    <w:link w:val="af3"/>
    <w:uiPriority w:val="99"/>
    <w:semiHidden/>
    <w:rsid w:val="00391D7A"/>
    <w:rPr>
      <w:sz w:val="20"/>
      <w:szCs w:val="20"/>
    </w:rPr>
  </w:style>
  <w:style w:type="character" w:styleId="af5">
    <w:name w:val="footnote reference"/>
    <w:basedOn w:val="a0"/>
    <w:uiPriority w:val="99"/>
    <w:semiHidden/>
    <w:unhideWhenUsed/>
    <w:rsid w:val="00391D7A"/>
    <w:rPr>
      <w:vertAlign w:val="superscript"/>
    </w:rPr>
  </w:style>
  <w:style w:type="paragraph" w:customStyle="1" w:styleId="ConsPlusTitle">
    <w:name w:val="ConsPlusTitle"/>
    <w:rsid w:val="00D77040"/>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112401"/>
    <w:rPr>
      <w:rFonts w:asciiTheme="majorHAnsi" w:eastAsiaTheme="majorEastAsia" w:hAnsiTheme="majorHAnsi" w:cstheme="majorBidi"/>
      <w:color w:val="365F91" w:themeColor="accent1" w:themeShade="BF"/>
      <w:sz w:val="26"/>
      <w:szCs w:val="26"/>
    </w:rPr>
  </w:style>
  <w:style w:type="character" w:styleId="af6">
    <w:name w:val="FollowedHyperlink"/>
    <w:basedOn w:val="a0"/>
    <w:uiPriority w:val="99"/>
    <w:semiHidden/>
    <w:unhideWhenUsed/>
    <w:rsid w:val="007A7C9F"/>
    <w:rPr>
      <w:color w:val="800080" w:themeColor="followedHyperlink"/>
      <w:u w:val="single"/>
    </w:rPr>
  </w:style>
  <w:style w:type="table" w:customStyle="1" w:styleId="11">
    <w:name w:val="Сетка таблицы1"/>
    <w:basedOn w:val="a1"/>
    <w:next w:val="af7"/>
    <w:uiPriority w:val="59"/>
    <w:rsid w:val="0025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Grid"/>
    <w:basedOn w:val="a1"/>
    <w:uiPriority w:val="59"/>
    <w:rsid w:val="00250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043E"/>
    <w:rPr>
      <w:rFonts w:asciiTheme="majorHAnsi" w:eastAsiaTheme="majorEastAsia" w:hAnsiTheme="majorHAnsi" w:cstheme="majorBidi"/>
      <w:b/>
      <w:bCs/>
      <w:color w:val="365F91" w:themeColor="accent1" w:themeShade="BF"/>
      <w:sz w:val="28"/>
      <w:szCs w:val="28"/>
    </w:rPr>
  </w:style>
  <w:style w:type="paragraph" w:styleId="af8">
    <w:name w:val="Body Text"/>
    <w:basedOn w:val="a"/>
    <w:link w:val="af9"/>
    <w:uiPriority w:val="1"/>
    <w:qFormat/>
    <w:rsid w:val="0022043E"/>
    <w:pPr>
      <w:widowControl w:val="0"/>
      <w:autoSpaceDE w:val="0"/>
      <w:autoSpaceDN w:val="0"/>
      <w:spacing w:after="0" w:line="240" w:lineRule="auto"/>
      <w:ind w:left="222"/>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1"/>
    <w:rsid w:val="0022043E"/>
    <w:rPr>
      <w:rFonts w:ascii="Times New Roman" w:eastAsia="Times New Roman" w:hAnsi="Times New Roman" w:cs="Times New Roman"/>
      <w:sz w:val="24"/>
      <w:szCs w:val="24"/>
    </w:rPr>
  </w:style>
  <w:style w:type="paragraph" w:customStyle="1" w:styleId="TableParagraph">
    <w:name w:val="Table Paragraph"/>
    <w:basedOn w:val="a"/>
    <w:uiPriority w:val="1"/>
    <w:qFormat/>
    <w:rsid w:val="0022043E"/>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2204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BC3DFD"/>
    <w:pPr>
      <w:autoSpaceDE w:val="0"/>
      <w:autoSpaceDN w:val="0"/>
      <w:adjustRightInd w:val="0"/>
      <w:spacing w:after="0" w:line="240" w:lineRule="auto"/>
    </w:pPr>
    <w:rPr>
      <w:rFonts w:ascii="Calibri" w:hAnsi="Calibri" w:cs="Calibri"/>
      <w:color w:val="000000"/>
      <w:sz w:val="24"/>
      <w:szCs w:val="24"/>
    </w:rPr>
  </w:style>
  <w:style w:type="paragraph" w:styleId="afa">
    <w:name w:val="No Spacing"/>
    <w:uiPriority w:val="1"/>
    <w:qFormat/>
    <w:rsid w:val="008B2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7509">
      <w:bodyDiv w:val="1"/>
      <w:marLeft w:val="0"/>
      <w:marRight w:val="0"/>
      <w:marTop w:val="0"/>
      <w:marBottom w:val="0"/>
      <w:divBdr>
        <w:top w:val="none" w:sz="0" w:space="0" w:color="auto"/>
        <w:left w:val="none" w:sz="0" w:space="0" w:color="auto"/>
        <w:bottom w:val="none" w:sz="0" w:space="0" w:color="auto"/>
        <w:right w:val="none" w:sz="0" w:space="0" w:color="auto"/>
      </w:divBdr>
    </w:div>
    <w:div w:id="1701668417">
      <w:bodyDiv w:val="1"/>
      <w:marLeft w:val="0"/>
      <w:marRight w:val="0"/>
      <w:marTop w:val="0"/>
      <w:marBottom w:val="0"/>
      <w:divBdr>
        <w:top w:val="none" w:sz="0" w:space="0" w:color="auto"/>
        <w:left w:val="none" w:sz="0" w:space="0" w:color="auto"/>
        <w:bottom w:val="none" w:sz="0" w:space="0" w:color="auto"/>
        <w:right w:val="none" w:sz="0" w:space="0" w:color="auto"/>
      </w:divBdr>
      <w:divsChild>
        <w:div w:id="1257134115">
          <w:marLeft w:val="0"/>
          <w:marRight w:val="0"/>
          <w:marTop w:val="0"/>
          <w:marBottom w:val="0"/>
          <w:divBdr>
            <w:top w:val="none" w:sz="0" w:space="0" w:color="auto"/>
            <w:left w:val="none" w:sz="0" w:space="0" w:color="auto"/>
            <w:bottom w:val="none" w:sz="0" w:space="0" w:color="auto"/>
            <w:right w:val="none" w:sz="0" w:space="0" w:color="auto"/>
          </w:divBdr>
        </w:div>
      </w:divsChild>
    </w:div>
    <w:div w:id="1997146991">
      <w:bodyDiv w:val="1"/>
      <w:marLeft w:val="0"/>
      <w:marRight w:val="0"/>
      <w:marTop w:val="0"/>
      <w:marBottom w:val="0"/>
      <w:divBdr>
        <w:top w:val="none" w:sz="0" w:space="0" w:color="auto"/>
        <w:left w:val="none" w:sz="0" w:space="0" w:color="auto"/>
        <w:bottom w:val="none" w:sz="0" w:space="0" w:color="auto"/>
        <w:right w:val="none" w:sz="0" w:space="0" w:color="auto"/>
      </w:divBdr>
      <w:divsChild>
        <w:div w:id="157759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Konstruktor_uchebnih_pla.htm" TargetMode="External"/><Relationship Id="rId13" Type="http://schemas.openxmlformats.org/officeDocument/2006/relationships/hyperlink" Target="https://edsoo.ru/wp-content/uploads/2024/03/frp-obzr_10-11_22032024.pdf" TargetMode="External"/><Relationship Id="rId18" Type="http://schemas.openxmlformats.org/officeDocument/2006/relationships/hyperlink" Target="https://edsoo.ru/Primernaya_rabochaya_programma_kursa_vneurochnoj_deyatelnosti_Funkcionalnaya_gramotnost_uchimsya_dlya_zhizni_osnovnoe_obschee_obrazov.ht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edsoo.ru/wp-content/uploads/2024/03/frp-obzr_5-9_26032024.pdf" TargetMode="External"/><Relationship Id="rId17" Type="http://schemas.openxmlformats.org/officeDocument/2006/relationships/hyperlink" Target="https://edsoo.ru/rabochie-programmy/" TargetMode="External"/><Relationship Id="rId2" Type="http://schemas.openxmlformats.org/officeDocument/2006/relationships/numbering" Target="numbering.xml"/><Relationship Id="rId16" Type="http://schemas.openxmlformats.org/officeDocument/2006/relationships/hyperlink" Target="https://edsoo.ru/Vneurochnaya_deyatelnost.htm" TargetMode="External"/><Relationship Id="rId20" Type="http://schemas.openxmlformats.org/officeDocument/2006/relationships/hyperlink" Target="https://edsoo.ru/rabochie-programm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kp-rao.ru/frc-ovz/" TargetMode="External"/><Relationship Id="rId5" Type="http://schemas.openxmlformats.org/officeDocument/2006/relationships/webSettings" Target="webSettings.xml"/><Relationship Id="rId15" Type="http://schemas.openxmlformats.org/officeDocument/2006/relationships/hyperlink" Target="https://www.garant.ru/products/ipo/prime/doc/408497953/" TargetMode="External"/><Relationship Id="rId23" Type="http://schemas.openxmlformats.org/officeDocument/2006/relationships/theme" Target="theme/theme1.xml"/><Relationship Id="rId10" Type="http://schemas.openxmlformats.org/officeDocument/2006/relationships/hyperlink" Target="https://fgosreestr.ru/" TargetMode="External"/><Relationship Id="rId19" Type="http://schemas.openxmlformats.org/officeDocument/2006/relationships/hyperlink" Target="https://bvbinfo.ru/for-teachers" TargetMode="External"/><Relationship Id="rId4" Type="http://schemas.openxmlformats.org/officeDocument/2006/relationships/settings" Target="settings.xml"/><Relationship Id="rId9" Type="http://schemas.openxmlformats.org/officeDocument/2006/relationships/hyperlink" Target="https://vk.com/video-215962627_456239071" TargetMode="External"/><Relationship Id="rId14" Type="http://schemas.openxmlformats.org/officeDocument/2006/relationships/hyperlink" Target="https://edsoo.ru/mr-obzh/"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994B-D537-45E1-A478-968BAEA2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11309</Words>
  <Characters>64466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Настюша</cp:lastModifiedBy>
  <cp:revision>3</cp:revision>
  <cp:lastPrinted>2023-05-16T04:26:00Z</cp:lastPrinted>
  <dcterms:created xsi:type="dcterms:W3CDTF">2024-06-18T13:16:00Z</dcterms:created>
  <dcterms:modified xsi:type="dcterms:W3CDTF">2024-07-24T21:49:00Z</dcterms:modified>
</cp:coreProperties>
</file>